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4F556" w14:textId="77777777" w:rsidR="0064516F" w:rsidRPr="0064516F" w:rsidRDefault="0064516F" w:rsidP="0064516F">
      <w:pPr>
        <w:rPr>
          <w:rFonts w:asciiTheme="minorHAnsi" w:hAnsiTheme="minorHAnsi"/>
          <w:color w:val="003399"/>
          <w:sz w:val="96"/>
          <w:szCs w:val="96"/>
        </w:rPr>
      </w:pPr>
      <w:bookmarkStart w:id="0" w:name="_Toc490256598"/>
    </w:p>
    <w:p w14:paraId="2984A7FB" w14:textId="519684BC" w:rsidR="0064516F" w:rsidRPr="0064516F" w:rsidRDefault="0064516F" w:rsidP="0064516F">
      <w:pPr>
        <w:jc w:val="right"/>
        <w:rPr>
          <w:rFonts w:asciiTheme="minorHAnsi" w:hAnsiTheme="minorHAnsi" w:cs="Arial"/>
          <w:noProof/>
          <w:sz w:val="48"/>
          <w:szCs w:val="48"/>
        </w:rPr>
      </w:pPr>
      <w:r w:rsidRPr="0064516F">
        <w:rPr>
          <w:rFonts w:asciiTheme="minorHAnsi" w:hAnsiTheme="minorHAnsi" w:cs="Arial"/>
          <w:noProof/>
          <w:sz w:val="48"/>
          <w:szCs w:val="48"/>
        </w:rPr>
        <w:t>57</w:t>
      </w:r>
      <w:r w:rsidR="00A94B1E">
        <w:rPr>
          <w:rFonts w:asciiTheme="minorHAnsi" w:hAnsiTheme="minorHAnsi" w:cs="Arial"/>
          <w:noProof/>
          <w:sz w:val="48"/>
          <w:szCs w:val="48"/>
        </w:rPr>
        <w:t>G</w:t>
      </w:r>
    </w:p>
    <w:p w14:paraId="612D0373" w14:textId="77777777" w:rsidR="0064516F" w:rsidRPr="0064516F" w:rsidRDefault="0064516F" w:rsidP="0064516F">
      <w:pPr>
        <w:jc w:val="center"/>
        <w:rPr>
          <w:rFonts w:asciiTheme="minorHAnsi" w:hAnsiTheme="minorHAnsi"/>
          <w:color w:val="003399"/>
          <w:sz w:val="96"/>
          <w:szCs w:val="96"/>
        </w:rPr>
      </w:pPr>
      <w:r w:rsidRPr="0064516F">
        <w:rPr>
          <w:rFonts w:asciiTheme="minorHAnsi" w:hAnsiTheme="minorHAnsi"/>
          <w:noProof/>
          <w:color w:val="003399"/>
          <w:sz w:val="96"/>
          <w:szCs w:val="96"/>
        </w:rPr>
        <w:drawing>
          <wp:inline distT="0" distB="0" distL="0" distR="0" wp14:anchorId="7058FDDE" wp14:editId="2110278F">
            <wp:extent cx="1714500" cy="270435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TS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18267" cy="2710294"/>
                    </a:xfrm>
                    <a:prstGeom prst="rect">
                      <a:avLst/>
                    </a:prstGeom>
                  </pic:spPr>
                </pic:pic>
              </a:graphicData>
            </a:graphic>
          </wp:inline>
        </w:drawing>
      </w:r>
    </w:p>
    <w:p w14:paraId="16EA469F" w14:textId="77777777" w:rsidR="0064516F" w:rsidRPr="0064516F" w:rsidRDefault="0064516F" w:rsidP="0064516F">
      <w:pPr>
        <w:tabs>
          <w:tab w:val="left" w:pos="567"/>
        </w:tabs>
        <w:jc w:val="center"/>
        <w:rPr>
          <w:rFonts w:asciiTheme="minorHAnsi" w:hAnsiTheme="minorHAnsi" w:cs="Arial"/>
          <w:b/>
          <w:sz w:val="40"/>
          <w:szCs w:val="40"/>
        </w:rPr>
      </w:pPr>
      <w:r w:rsidRPr="0064516F">
        <w:rPr>
          <w:rFonts w:asciiTheme="minorHAnsi" w:hAnsiTheme="minorHAnsi" w:cs="Arial"/>
          <w:b/>
          <w:sz w:val="40"/>
          <w:szCs w:val="40"/>
        </w:rPr>
        <w:t>GREAT TORRINGTON SCHOOL</w:t>
      </w:r>
    </w:p>
    <w:p w14:paraId="34A3EE32" w14:textId="77777777" w:rsidR="0064516F" w:rsidRPr="0064516F" w:rsidRDefault="0064516F" w:rsidP="0064516F">
      <w:pPr>
        <w:rPr>
          <w:rFonts w:asciiTheme="minorHAnsi" w:hAnsiTheme="minorHAnsi" w:cs="Arial"/>
          <w:sz w:val="28"/>
        </w:rPr>
      </w:pPr>
    </w:p>
    <w:p w14:paraId="0FF5C2FE" w14:textId="39A26F8A" w:rsidR="0064516F" w:rsidRPr="0064516F" w:rsidRDefault="0064516F" w:rsidP="0064516F">
      <w:pPr>
        <w:jc w:val="center"/>
        <w:rPr>
          <w:rFonts w:asciiTheme="minorHAnsi" w:hAnsiTheme="minorHAnsi"/>
          <w:lang w:eastAsia="en-US"/>
        </w:rPr>
      </w:pPr>
      <w:r w:rsidRPr="0064516F">
        <w:rPr>
          <w:rFonts w:asciiTheme="minorHAnsi" w:hAnsiTheme="minorHAnsi"/>
          <w:b/>
          <w:sz w:val="56"/>
          <w:szCs w:val="56"/>
        </w:rPr>
        <w:t>Word Processors Policy (exams)</w:t>
      </w:r>
    </w:p>
    <w:p w14:paraId="6246410B" w14:textId="77777777" w:rsidR="0064516F" w:rsidRPr="0064516F" w:rsidRDefault="0064516F" w:rsidP="0064516F">
      <w:pPr>
        <w:rPr>
          <w:rFonts w:asciiTheme="minorHAnsi" w:hAnsiTheme="minorHAnsi"/>
        </w:rPr>
      </w:pPr>
    </w:p>
    <w:p w14:paraId="3C3A3ABB" w14:textId="2DDE3FFE" w:rsidR="0064516F" w:rsidRPr="0064516F" w:rsidRDefault="003643A3" w:rsidP="0064516F">
      <w:pPr>
        <w:rPr>
          <w:rFonts w:asciiTheme="minorHAnsi" w:hAnsiTheme="minorHAnsi"/>
        </w:rPr>
      </w:pPr>
      <w:r>
        <w:rPr>
          <w:rFonts w:asciiTheme="minorHAnsi" w:hAnsiTheme="minorHAnsi"/>
          <w:noProof/>
        </w:rPr>
        <mc:AlternateContent>
          <mc:Choice Requires="wps">
            <w:drawing>
              <wp:anchor distT="0" distB="0" distL="114300" distR="114300" simplePos="0" relativeHeight="251658240" behindDoc="0" locked="0" layoutInCell="1" allowOverlap="1" wp14:anchorId="42B0A2FE" wp14:editId="7A1C61BB">
                <wp:simplePos x="0" y="0"/>
                <wp:positionH relativeFrom="column">
                  <wp:posOffset>-33655</wp:posOffset>
                </wp:positionH>
                <wp:positionV relativeFrom="paragraph">
                  <wp:posOffset>224155</wp:posOffset>
                </wp:positionV>
                <wp:extent cx="6121400" cy="2252345"/>
                <wp:effectExtent l="0" t="0" r="12700" b="146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2252345"/>
                        </a:xfrm>
                        <a:prstGeom prst="rect">
                          <a:avLst/>
                        </a:prstGeom>
                        <a:solidFill>
                          <a:srgbClr val="FFFFFF"/>
                        </a:solidFill>
                        <a:ln w="9525">
                          <a:solidFill>
                            <a:srgbClr val="000000"/>
                          </a:solidFill>
                          <a:miter lim="800000"/>
                          <a:headEnd/>
                          <a:tailEnd/>
                        </a:ln>
                      </wps:spPr>
                      <wps:txbx>
                        <w:txbxContent>
                          <w:p w14:paraId="2D75BFA2" w14:textId="77777777" w:rsidR="0064516F" w:rsidRPr="005A0AF6" w:rsidRDefault="0064516F" w:rsidP="0064516F">
                            <w:pPr>
                              <w:rPr>
                                <w:rFonts w:cs="Arial"/>
                              </w:rPr>
                            </w:pPr>
                          </w:p>
                          <w:p w14:paraId="194563D9" w14:textId="77777777" w:rsidR="0064516F" w:rsidRPr="00064C60" w:rsidRDefault="0064516F" w:rsidP="0064516F">
                            <w:pPr>
                              <w:ind w:left="120"/>
                              <w:rPr>
                                <w:rFonts w:cs="Arial"/>
                              </w:rPr>
                            </w:pPr>
                            <w:r w:rsidRPr="00064C60">
                              <w:rPr>
                                <w:rFonts w:cs="Arial"/>
                              </w:rPr>
                              <w:t xml:space="preserve">Approving Committee:  </w:t>
                            </w:r>
                            <w:r w:rsidRPr="00064C60">
                              <w:rPr>
                                <w:rFonts w:cs="Arial"/>
                                <w:b/>
                              </w:rPr>
                              <w:t>Teaching and Learning</w:t>
                            </w:r>
                          </w:p>
                          <w:p w14:paraId="161445F0" w14:textId="2C613D0D" w:rsidR="0064516F" w:rsidRPr="009432FF" w:rsidRDefault="0064516F" w:rsidP="0064516F">
                            <w:pPr>
                              <w:ind w:left="120"/>
                              <w:rPr>
                                <w:rFonts w:cs="Arial"/>
                                <w:b/>
                                <w:bCs/>
                              </w:rPr>
                            </w:pPr>
                            <w:r w:rsidRPr="00064C60">
                              <w:rPr>
                                <w:rFonts w:cs="Arial"/>
                              </w:rPr>
                              <w:t xml:space="preserve">Approval date:  </w:t>
                            </w:r>
                            <w:r w:rsidR="009432FF">
                              <w:rPr>
                                <w:rFonts w:cs="Arial"/>
                              </w:rPr>
                              <w:t xml:space="preserve">             </w:t>
                            </w:r>
                          </w:p>
                          <w:p w14:paraId="22CBD451" w14:textId="296FEF58" w:rsidR="0064516F" w:rsidRPr="00135DE2" w:rsidRDefault="0064516F" w:rsidP="0064516F">
                            <w:pPr>
                              <w:rPr>
                                <w:rFonts w:cs="Arial"/>
                                <w:b/>
                                <w:bCs/>
                              </w:rPr>
                            </w:pPr>
                            <w:r w:rsidRPr="00064C60">
                              <w:rPr>
                                <w:rFonts w:cs="Arial"/>
                              </w:rPr>
                              <w:t xml:space="preserve">  Reference to the item within the relevant Committee minutes:  </w:t>
                            </w:r>
                          </w:p>
                          <w:p w14:paraId="009CEFE3" w14:textId="77777777" w:rsidR="0064516F" w:rsidRPr="00064C60" w:rsidRDefault="0064516F" w:rsidP="0064516F">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1FAB7D62" w14:textId="4CA35603" w:rsidR="0064516F" w:rsidRPr="00145E20" w:rsidRDefault="0064516F" w:rsidP="0064516F">
                            <w:pPr>
                              <w:ind w:left="120"/>
                              <w:rPr>
                                <w:rFonts w:cs="Arial"/>
                                <w:b/>
                                <w:bCs/>
                              </w:rPr>
                            </w:pPr>
                            <w:r w:rsidRPr="00064C60">
                              <w:rPr>
                                <w:rFonts w:cs="Arial"/>
                              </w:rPr>
                              <w:t xml:space="preserve">Date of the next review of the Policy Document: </w:t>
                            </w:r>
                            <w:r w:rsidR="00145E20">
                              <w:rPr>
                                <w:rFonts w:cs="Arial"/>
                                <w:b/>
                                <w:bCs/>
                              </w:rPr>
                              <w:t>Spring 202</w:t>
                            </w:r>
                            <w:r w:rsidR="00541CAF">
                              <w:rPr>
                                <w:rFonts w:cs="Arial"/>
                                <w:b/>
                                <w:bCs/>
                              </w:rPr>
                              <w:t>6</w:t>
                            </w:r>
                          </w:p>
                          <w:p w14:paraId="10F5C8A3" w14:textId="39DAB08B" w:rsidR="0064516F" w:rsidRPr="00DE5B10" w:rsidRDefault="0064516F" w:rsidP="0064516F">
                            <w:pPr>
                              <w:ind w:left="120"/>
                              <w:rPr>
                                <w:rFonts w:cs="Arial"/>
                                <w:b/>
                              </w:rPr>
                            </w:pPr>
                            <w:r w:rsidRPr="004B41A6">
                              <w:rPr>
                                <w:rFonts w:cs="Arial"/>
                              </w:rPr>
                              <w:t xml:space="preserve">Placed on </w:t>
                            </w:r>
                            <w:r w:rsidR="00145E20">
                              <w:rPr>
                                <w:rFonts w:cs="Arial"/>
                              </w:rPr>
                              <w:t>shared d</w:t>
                            </w:r>
                            <w:r w:rsidRPr="004B41A6">
                              <w:rPr>
                                <w:rFonts w:cs="Arial"/>
                              </w:rPr>
                              <w:t xml:space="preserve">rive: </w:t>
                            </w:r>
                            <w:r w:rsidR="00DE5B10">
                              <w:rPr>
                                <w:rFonts w:cs="Arial"/>
                                <w:b/>
                              </w:rPr>
                              <w:t>Yes</w:t>
                            </w:r>
                          </w:p>
                          <w:p w14:paraId="401EBE63" w14:textId="6BBA183F" w:rsidR="0064516F" w:rsidRPr="004B41A6" w:rsidRDefault="0064516F" w:rsidP="0064516F">
                            <w:pPr>
                              <w:ind w:left="120"/>
                              <w:rPr>
                                <w:rFonts w:cs="Arial"/>
                              </w:rPr>
                            </w:pPr>
                            <w:r w:rsidRPr="004B41A6">
                              <w:rPr>
                                <w:rFonts w:cs="Arial"/>
                              </w:rPr>
                              <w:t>Placed on Website</w:t>
                            </w:r>
                            <w:r w:rsidRPr="004B41A6">
                              <w:rPr>
                                <w:rFonts w:cs="Arial"/>
                                <w:b/>
                              </w:rPr>
                              <w:t xml:space="preserve">: </w:t>
                            </w:r>
                            <w:r w:rsidR="00DE5B10">
                              <w:rPr>
                                <w:rFonts w:cs="Arial"/>
                                <w:b/>
                              </w:rPr>
                              <w:t xml:space="preserve">No </w:t>
                            </w:r>
                          </w:p>
                          <w:p w14:paraId="767AC1C0" w14:textId="77777777" w:rsidR="0064516F" w:rsidRDefault="0064516F" w:rsidP="006451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B0A2FE" id="_x0000_t202" coordsize="21600,21600" o:spt="202" path="m,l,21600r21600,l21600,xe">
                <v:stroke joinstyle="miter"/>
                <v:path gradientshapeok="t" o:connecttype="rect"/>
              </v:shapetype>
              <v:shape id="Text Box 4" o:spid="_x0000_s1026" type="#_x0000_t202" style="position:absolute;margin-left:-2.65pt;margin-top:17.65pt;width:482pt;height:17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">
                <v:textbox>
                  <w:txbxContent>
                    <w:p w14:paraId="2D75BFA2" w14:textId="77777777" w:rsidR="0064516F" w:rsidRPr="005A0AF6" w:rsidRDefault="0064516F" w:rsidP="0064516F">
                      <w:pPr>
                        <w:rPr>
                          <w:rFonts w:cs="Arial"/>
                        </w:rPr>
                      </w:pPr>
                    </w:p>
                    <w:p w14:paraId="194563D9" w14:textId="77777777" w:rsidR="0064516F" w:rsidRPr="00064C60" w:rsidRDefault="0064516F" w:rsidP="0064516F">
                      <w:pPr>
                        <w:ind w:left="120"/>
                        <w:rPr>
                          <w:rFonts w:cs="Arial"/>
                        </w:rPr>
                      </w:pPr>
                      <w:r w:rsidRPr="00064C60">
                        <w:rPr>
                          <w:rFonts w:cs="Arial"/>
                        </w:rPr>
                        <w:t xml:space="preserve">Approving Committee:  </w:t>
                      </w:r>
                      <w:r w:rsidRPr="00064C60">
                        <w:rPr>
                          <w:rFonts w:cs="Arial"/>
                          <w:b/>
                        </w:rPr>
                        <w:t>Teaching and Learning</w:t>
                      </w:r>
                    </w:p>
                    <w:p w14:paraId="161445F0" w14:textId="2C613D0D" w:rsidR="0064516F" w:rsidRPr="009432FF" w:rsidRDefault="0064516F" w:rsidP="0064516F">
                      <w:pPr>
                        <w:ind w:left="120"/>
                        <w:rPr>
                          <w:rFonts w:cs="Arial"/>
                          <w:b/>
                          <w:bCs/>
                        </w:rPr>
                      </w:pPr>
                      <w:r w:rsidRPr="00064C60">
                        <w:rPr>
                          <w:rFonts w:cs="Arial"/>
                        </w:rPr>
                        <w:t xml:space="preserve">Approval date:  </w:t>
                      </w:r>
                      <w:r w:rsidR="009432FF">
                        <w:rPr>
                          <w:rFonts w:cs="Arial"/>
                        </w:rPr>
                        <w:t xml:space="preserve">             </w:t>
                      </w:r>
                    </w:p>
                    <w:p w14:paraId="22CBD451" w14:textId="296FEF58" w:rsidR="0064516F" w:rsidRPr="00135DE2" w:rsidRDefault="0064516F" w:rsidP="0064516F">
                      <w:pPr>
                        <w:rPr>
                          <w:rFonts w:cs="Arial"/>
                          <w:b/>
                          <w:bCs/>
                        </w:rPr>
                      </w:pPr>
                      <w:r w:rsidRPr="00064C60">
                        <w:rPr>
                          <w:rFonts w:cs="Arial"/>
                        </w:rPr>
                        <w:t xml:space="preserve">  Reference to the item within the relevant Committee minutes:  </w:t>
                      </w:r>
                    </w:p>
                    <w:p w14:paraId="009CEFE3" w14:textId="77777777" w:rsidR="0064516F" w:rsidRPr="00064C60" w:rsidRDefault="0064516F" w:rsidP="0064516F">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1FAB7D62" w14:textId="4CA35603" w:rsidR="0064516F" w:rsidRPr="00145E20" w:rsidRDefault="0064516F" w:rsidP="0064516F">
                      <w:pPr>
                        <w:ind w:left="120"/>
                        <w:rPr>
                          <w:rFonts w:cs="Arial"/>
                          <w:b/>
                          <w:bCs/>
                        </w:rPr>
                      </w:pPr>
                      <w:r w:rsidRPr="00064C60">
                        <w:rPr>
                          <w:rFonts w:cs="Arial"/>
                        </w:rPr>
                        <w:t xml:space="preserve">Date of the next review of the Policy Document: </w:t>
                      </w:r>
                      <w:r w:rsidR="00145E20">
                        <w:rPr>
                          <w:rFonts w:cs="Arial"/>
                          <w:b/>
                          <w:bCs/>
                        </w:rPr>
                        <w:t>Spring 202</w:t>
                      </w:r>
                      <w:r w:rsidR="00541CAF">
                        <w:rPr>
                          <w:rFonts w:cs="Arial"/>
                          <w:b/>
                          <w:bCs/>
                        </w:rPr>
                        <w:t>6</w:t>
                      </w:r>
                    </w:p>
                    <w:p w14:paraId="10F5C8A3" w14:textId="39DAB08B" w:rsidR="0064516F" w:rsidRPr="00DE5B10" w:rsidRDefault="0064516F" w:rsidP="0064516F">
                      <w:pPr>
                        <w:ind w:left="120"/>
                        <w:rPr>
                          <w:rFonts w:cs="Arial"/>
                          <w:b/>
                        </w:rPr>
                      </w:pPr>
                      <w:r w:rsidRPr="004B41A6">
                        <w:rPr>
                          <w:rFonts w:cs="Arial"/>
                        </w:rPr>
                        <w:t xml:space="preserve">Placed on </w:t>
                      </w:r>
                      <w:r w:rsidR="00145E20">
                        <w:rPr>
                          <w:rFonts w:cs="Arial"/>
                        </w:rPr>
                        <w:t>shared d</w:t>
                      </w:r>
                      <w:r w:rsidRPr="004B41A6">
                        <w:rPr>
                          <w:rFonts w:cs="Arial"/>
                        </w:rPr>
                        <w:t xml:space="preserve">rive: </w:t>
                      </w:r>
                      <w:r w:rsidR="00DE5B10">
                        <w:rPr>
                          <w:rFonts w:cs="Arial"/>
                          <w:b/>
                        </w:rPr>
                        <w:t>Yes</w:t>
                      </w:r>
                    </w:p>
                    <w:p w14:paraId="401EBE63" w14:textId="6BBA183F" w:rsidR="0064516F" w:rsidRPr="004B41A6" w:rsidRDefault="0064516F" w:rsidP="0064516F">
                      <w:pPr>
                        <w:ind w:left="120"/>
                        <w:rPr>
                          <w:rFonts w:cs="Arial"/>
                        </w:rPr>
                      </w:pPr>
                      <w:r w:rsidRPr="004B41A6">
                        <w:rPr>
                          <w:rFonts w:cs="Arial"/>
                        </w:rPr>
                        <w:t>Placed on Website</w:t>
                      </w:r>
                      <w:r w:rsidRPr="004B41A6">
                        <w:rPr>
                          <w:rFonts w:cs="Arial"/>
                          <w:b/>
                        </w:rPr>
                        <w:t xml:space="preserve">: </w:t>
                      </w:r>
                      <w:r w:rsidR="00DE5B10">
                        <w:rPr>
                          <w:rFonts w:cs="Arial"/>
                          <w:b/>
                        </w:rPr>
                        <w:t xml:space="preserve">No </w:t>
                      </w:r>
                    </w:p>
                    <w:p w14:paraId="767AC1C0" w14:textId="77777777" w:rsidR="0064516F" w:rsidRDefault="0064516F" w:rsidP="0064516F"/>
                  </w:txbxContent>
                </v:textbox>
              </v:shape>
            </w:pict>
          </mc:Fallback>
        </mc:AlternateContent>
      </w:r>
      <w:r>
        <w:rPr>
          <w:rFonts w:asciiTheme="minorHAnsi" w:hAnsiTheme="minorHAnsi"/>
          <w:noProof/>
        </w:rPr>
        <mc:AlternateContent>
          <mc:Choice Requires="wps">
            <w:drawing>
              <wp:anchor distT="0" distB="0" distL="114300" distR="114300" simplePos="0" relativeHeight="251657216" behindDoc="0" locked="0" layoutInCell="1" allowOverlap="1" wp14:anchorId="0D69C34B" wp14:editId="66E38E27">
                <wp:simplePos x="0" y="0"/>
                <wp:positionH relativeFrom="column">
                  <wp:posOffset>76200</wp:posOffset>
                </wp:positionH>
                <wp:positionV relativeFrom="paragraph">
                  <wp:posOffset>27940</wp:posOffset>
                </wp:positionV>
                <wp:extent cx="4269740" cy="4476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F8CB1C" w14:textId="77777777" w:rsidR="0064516F" w:rsidRDefault="0064516F" w:rsidP="006451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9C34B" id="Text Box 5" o:spid="_x0000_s1027" type="#_x0000_t202" style="position:absolute;margin-left:6pt;margin-top:2.2pt;width:336.2pt;height:3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" stroked="f">
                <v:textbox>
                  <w:txbxContent>
                    <w:p w14:paraId="53F8CB1C" w14:textId="77777777" w:rsidR="0064516F" w:rsidRDefault="0064516F" w:rsidP="0064516F"/>
                  </w:txbxContent>
                </v:textbox>
              </v:shape>
            </w:pict>
          </mc:Fallback>
        </mc:AlternateContent>
      </w:r>
    </w:p>
    <w:p w14:paraId="20EBFBD1" w14:textId="77777777" w:rsidR="0064516F" w:rsidRPr="0064516F" w:rsidRDefault="0064516F" w:rsidP="0064516F">
      <w:pPr>
        <w:rPr>
          <w:rFonts w:asciiTheme="minorHAnsi" w:hAnsiTheme="minorHAnsi"/>
        </w:rPr>
      </w:pPr>
    </w:p>
    <w:p w14:paraId="18283946" w14:textId="77777777" w:rsidR="0064516F" w:rsidRPr="0064516F" w:rsidRDefault="0064516F" w:rsidP="0064516F">
      <w:pPr>
        <w:rPr>
          <w:rFonts w:asciiTheme="minorHAnsi" w:hAnsiTheme="minorHAnsi"/>
        </w:rPr>
      </w:pPr>
    </w:p>
    <w:p w14:paraId="5A29FCAF" w14:textId="77777777" w:rsidR="0064516F" w:rsidRPr="0064516F" w:rsidRDefault="0064516F" w:rsidP="0064516F">
      <w:pPr>
        <w:rPr>
          <w:rFonts w:asciiTheme="minorHAnsi" w:hAnsiTheme="minorHAnsi"/>
        </w:rPr>
      </w:pPr>
    </w:p>
    <w:p w14:paraId="17CF9FA4" w14:textId="77777777" w:rsidR="0064516F" w:rsidRPr="0064516F" w:rsidRDefault="0064516F" w:rsidP="0064516F">
      <w:pPr>
        <w:rPr>
          <w:rFonts w:asciiTheme="minorHAnsi" w:hAnsiTheme="minorHAnsi"/>
        </w:rPr>
      </w:pPr>
    </w:p>
    <w:p w14:paraId="132C16CB" w14:textId="77777777" w:rsidR="0064516F" w:rsidRPr="0064516F" w:rsidRDefault="0064516F" w:rsidP="0064516F">
      <w:pPr>
        <w:rPr>
          <w:rFonts w:asciiTheme="minorHAnsi" w:hAnsiTheme="minorHAnsi"/>
        </w:rPr>
      </w:pPr>
    </w:p>
    <w:p w14:paraId="1D7336C6" w14:textId="77777777" w:rsidR="0064516F" w:rsidRPr="0064516F" w:rsidRDefault="0064516F" w:rsidP="0064516F">
      <w:pPr>
        <w:rPr>
          <w:rFonts w:asciiTheme="minorHAnsi" w:hAnsiTheme="minorHAnsi"/>
        </w:rPr>
      </w:pPr>
    </w:p>
    <w:p w14:paraId="68091947" w14:textId="77777777" w:rsidR="0064516F" w:rsidRPr="0064516F" w:rsidRDefault="0064516F" w:rsidP="0064516F">
      <w:pPr>
        <w:rPr>
          <w:rFonts w:asciiTheme="minorHAnsi" w:hAnsiTheme="minorHAnsi"/>
        </w:rPr>
      </w:pPr>
    </w:p>
    <w:p w14:paraId="401BA058" w14:textId="77777777" w:rsidR="0064516F" w:rsidRPr="0064516F" w:rsidRDefault="0064516F" w:rsidP="0064516F">
      <w:pPr>
        <w:rPr>
          <w:rFonts w:asciiTheme="minorHAnsi" w:hAnsiTheme="minorHAnsi"/>
        </w:rPr>
      </w:pPr>
    </w:p>
    <w:p w14:paraId="7EE32ADA" w14:textId="77777777" w:rsidR="0064516F" w:rsidRPr="0064516F" w:rsidRDefault="0064516F" w:rsidP="0064516F">
      <w:pPr>
        <w:rPr>
          <w:rFonts w:asciiTheme="minorHAnsi" w:hAnsiTheme="minorHAnsi"/>
        </w:rPr>
      </w:pPr>
    </w:p>
    <w:p w14:paraId="6BEFFA0F" w14:textId="77777777" w:rsidR="0064516F" w:rsidRPr="0064516F" w:rsidRDefault="0064516F" w:rsidP="0064516F">
      <w:pPr>
        <w:spacing w:after="200" w:line="276" w:lineRule="auto"/>
        <w:rPr>
          <w:rFonts w:asciiTheme="minorHAnsi" w:hAnsiTheme="minorHAnsi"/>
          <w:b/>
          <w:sz w:val="40"/>
          <w:szCs w:val="40"/>
        </w:rPr>
      </w:pPr>
      <w:r w:rsidRPr="0064516F">
        <w:rPr>
          <w:rFonts w:asciiTheme="minorHAnsi" w:hAnsiTheme="minorHAnsi"/>
        </w:rPr>
        <w:br w:type="page"/>
      </w:r>
    </w:p>
    <w:p w14:paraId="06518AE1" w14:textId="6739821D" w:rsidR="00A924E8" w:rsidRPr="0064516F" w:rsidRDefault="00A924E8" w:rsidP="002940E8">
      <w:pPr>
        <w:pStyle w:val="Headinglevel1"/>
        <w:spacing w:before="240" w:line="276" w:lineRule="auto"/>
        <w:rPr>
          <w:rFonts w:asciiTheme="minorHAnsi" w:hAnsiTheme="minorHAnsi"/>
        </w:rPr>
      </w:pPr>
    </w:p>
    <w:p w14:paraId="244173DE" w14:textId="77777777" w:rsidR="0064516F" w:rsidRPr="0064516F" w:rsidRDefault="0064516F" w:rsidP="002940E8">
      <w:pPr>
        <w:pStyle w:val="Headinglevel1"/>
        <w:spacing w:before="240" w:line="276" w:lineRule="auto"/>
        <w:rPr>
          <w:rFonts w:asciiTheme="minorHAnsi" w:hAnsiTheme="minorHAnsi"/>
        </w:rPr>
      </w:pPr>
    </w:p>
    <w:p w14:paraId="07F42542" w14:textId="01498C8B" w:rsidR="002940E8" w:rsidRPr="0064516F" w:rsidRDefault="002940E8" w:rsidP="0064516F">
      <w:pPr>
        <w:pStyle w:val="Headinglevel1"/>
        <w:rPr>
          <w:rFonts w:asciiTheme="minorHAnsi" w:hAnsiTheme="minorHAnsi"/>
        </w:rPr>
      </w:pPr>
      <w:bookmarkStart w:id="1" w:name="_Toc2678213"/>
      <w:r w:rsidRPr="0064516F">
        <w:rPr>
          <w:rFonts w:asciiTheme="minorHAnsi" w:hAnsiTheme="minorHAnsi"/>
        </w:rPr>
        <w:t xml:space="preserve">Key staff involved in </w:t>
      </w:r>
      <w:bookmarkEnd w:id="0"/>
      <w:r w:rsidR="00A00945" w:rsidRPr="0064516F">
        <w:rPr>
          <w:rFonts w:asciiTheme="minorHAnsi" w:hAnsiTheme="minorHAnsi"/>
        </w:rPr>
        <w:t>awarding and allocating word processors for exams</w:t>
      </w:r>
      <w:bookmarkEnd w:id="1"/>
    </w:p>
    <w:tbl>
      <w:tblPr>
        <w:tblStyle w:val="GridTable4-Accent1"/>
        <w:tblW w:w="0" w:type="auto"/>
        <w:tblLook w:val="04A0" w:firstRow="1" w:lastRow="0" w:firstColumn="1" w:lastColumn="0" w:noHBand="0" w:noVBand="1"/>
      </w:tblPr>
      <w:tblGrid>
        <w:gridCol w:w="2069"/>
        <w:gridCol w:w="7973"/>
      </w:tblGrid>
      <w:tr w:rsidR="002940E8" w:rsidRPr="0064516F" w14:paraId="6744950E" w14:textId="77777777" w:rsidTr="00645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3C461AE3" w14:textId="66D5CA04" w:rsidR="002940E8" w:rsidRPr="0064516F" w:rsidRDefault="002940E8" w:rsidP="0083691C">
            <w:pPr>
              <w:spacing w:before="120" w:after="120"/>
              <w:rPr>
                <w:rFonts w:asciiTheme="minorHAnsi" w:hAnsiTheme="minorHAnsi"/>
                <w:b w:val="0"/>
                <w:sz w:val="24"/>
                <w:szCs w:val="24"/>
              </w:rPr>
            </w:pPr>
            <w:r w:rsidRPr="0064516F">
              <w:rPr>
                <w:rFonts w:asciiTheme="minorHAnsi" w:hAnsiTheme="minorHAnsi"/>
                <w:sz w:val="24"/>
                <w:szCs w:val="24"/>
              </w:rPr>
              <w:t>Role</w:t>
            </w:r>
          </w:p>
        </w:tc>
        <w:tc>
          <w:tcPr>
            <w:tcW w:w="8186" w:type="dxa"/>
          </w:tcPr>
          <w:p w14:paraId="68823BFF" w14:textId="77777777" w:rsidR="002940E8" w:rsidRPr="0064516F" w:rsidRDefault="002940E8" w:rsidP="0083691C">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4"/>
                <w:szCs w:val="24"/>
              </w:rPr>
            </w:pPr>
            <w:r w:rsidRPr="0064516F">
              <w:rPr>
                <w:rFonts w:asciiTheme="minorHAnsi" w:hAnsiTheme="minorHAnsi"/>
                <w:sz w:val="24"/>
                <w:szCs w:val="24"/>
              </w:rPr>
              <w:t>Name(s)</w:t>
            </w:r>
          </w:p>
        </w:tc>
      </w:tr>
      <w:tr w:rsidR="002940E8" w:rsidRPr="0064516F" w14:paraId="5D834361"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4D1717BF" w14:textId="6E0639E4" w:rsidR="002940E8" w:rsidRPr="0064516F" w:rsidRDefault="00B529C4" w:rsidP="0083691C">
            <w:pPr>
              <w:spacing w:before="120" w:after="120"/>
              <w:rPr>
                <w:rFonts w:asciiTheme="minorHAnsi" w:hAnsiTheme="minorHAnsi"/>
                <w:sz w:val="24"/>
                <w:szCs w:val="24"/>
              </w:rPr>
            </w:pPr>
            <w:proofErr w:type="spellStart"/>
            <w:r w:rsidRPr="0064516F">
              <w:rPr>
                <w:rFonts w:asciiTheme="minorHAnsi" w:hAnsiTheme="minorHAnsi"/>
                <w:sz w:val="24"/>
                <w:szCs w:val="24"/>
              </w:rPr>
              <w:t>INCo</w:t>
            </w:r>
            <w:proofErr w:type="spellEnd"/>
          </w:p>
        </w:tc>
        <w:tc>
          <w:tcPr>
            <w:tcW w:w="8186" w:type="dxa"/>
          </w:tcPr>
          <w:p w14:paraId="09F6D62D" w14:textId="7FE7CEA5" w:rsidR="002940E8" w:rsidRPr="0064516F" w:rsidRDefault="00B529C4"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Helen Whiterod</w:t>
            </w:r>
          </w:p>
        </w:tc>
      </w:tr>
      <w:tr w:rsidR="002940E8" w:rsidRPr="0064516F" w14:paraId="52D0C7A4" w14:textId="77777777" w:rsidTr="0064516F">
        <w:tc>
          <w:tcPr>
            <w:cnfStyle w:val="001000000000" w:firstRow="0" w:lastRow="0" w:firstColumn="1" w:lastColumn="0" w:oddVBand="0" w:evenVBand="0" w:oddHBand="0" w:evenHBand="0" w:firstRowFirstColumn="0" w:firstRowLastColumn="0" w:lastRowFirstColumn="0" w:lastRowLastColumn="0"/>
            <w:tcW w:w="2093" w:type="dxa"/>
          </w:tcPr>
          <w:p w14:paraId="0FBCC193" w14:textId="6238F0AA" w:rsidR="002940E8" w:rsidRPr="0064516F" w:rsidRDefault="00011F8D" w:rsidP="0083691C">
            <w:pPr>
              <w:spacing w:before="120" w:after="120"/>
              <w:rPr>
                <w:rFonts w:asciiTheme="minorHAnsi" w:hAnsiTheme="minorHAnsi"/>
                <w:sz w:val="24"/>
                <w:szCs w:val="24"/>
              </w:rPr>
            </w:pPr>
            <w:r w:rsidRPr="0064516F">
              <w:rPr>
                <w:rFonts w:asciiTheme="minorHAnsi" w:hAnsiTheme="minorHAnsi"/>
                <w:sz w:val="24"/>
                <w:szCs w:val="24"/>
              </w:rPr>
              <w:t>Exams officer</w:t>
            </w:r>
          </w:p>
        </w:tc>
        <w:tc>
          <w:tcPr>
            <w:tcW w:w="8186" w:type="dxa"/>
          </w:tcPr>
          <w:p w14:paraId="575AD601" w14:textId="7AEF82A7" w:rsidR="002940E8" w:rsidRPr="0064516F" w:rsidRDefault="00B529C4" w:rsidP="0083691C">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Gary Young</w:t>
            </w:r>
          </w:p>
        </w:tc>
      </w:tr>
      <w:tr w:rsidR="002940E8" w:rsidRPr="0064516F" w14:paraId="5D450C2A"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2E87D245" w14:textId="22B5988D" w:rsidR="002940E8" w:rsidRPr="0064516F" w:rsidRDefault="00011F8D" w:rsidP="0083691C">
            <w:pPr>
              <w:spacing w:before="120" w:after="120"/>
              <w:rPr>
                <w:rFonts w:asciiTheme="minorHAnsi" w:hAnsiTheme="minorHAnsi"/>
                <w:sz w:val="24"/>
                <w:szCs w:val="24"/>
              </w:rPr>
            </w:pPr>
            <w:r w:rsidRPr="0064516F">
              <w:rPr>
                <w:rFonts w:asciiTheme="minorHAnsi" w:hAnsiTheme="minorHAnsi"/>
                <w:sz w:val="24"/>
                <w:szCs w:val="24"/>
              </w:rPr>
              <w:t>SLT member(s)</w:t>
            </w:r>
          </w:p>
        </w:tc>
        <w:tc>
          <w:tcPr>
            <w:tcW w:w="8186" w:type="dxa"/>
          </w:tcPr>
          <w:p w14:paraId="2B9A65ED" w14:textId="51744477" w:rsidR="002940E8" w:rsidRPr="0064516F" w:rsidRDefault="00B529C4"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Jacqui Royse</w:t>
            </w:r>
          </w:p>
        </w:tc>
      </w:tr>
      <w:tr w:rsidR="002940E8" w:rsidRPr="0064516F" w14:paraId="31FA6EC9" w14:textId="77777777" w:rsidTr="0064516F">
        <w:tc>
          <w:tcPr>
            <w:cnfStyle w:val="001000000000" w:firstRow="0" w:lastRow="0" w:firstColumn="1" w:lastColumn="0" w:oddVBand="0" w:evenVBand="0" w:oddHBand="0" w:evenHBand="0" w:firstRowFirstColumn="0" w:firstRowLastColumn="0" w:lastRowFirstColumn="0" w:lastRowLastColumn="0"/>
            <w:tcW w:w="2093" w:type="dxa"/>
          </w:tcPr>
          <w:p w14:paraId="3CF083A5" w14:textId="5F16A1C5" w:rsidR="002940E8" w:rsidRPr="0064516F" w:rsidRDefault="007122F2" w:rsidP="0083691C">
            <w:pPr>
              <w:spacing w:before="120" w:after="120"/>
              <w:rPr>
                <w:rFonts w:asciiTheme="minorHAnsi" w:hAnsiTheme="minorHAnsi"/>
                <w:sz w:val="24"/>
                <w:szCs w:val="24"/>
              </w:rPr>
            </w:pPr>
            <w:r w:rsidRPr="0064516F">
              <w:rPr>
                <w:rFonts w:asciiTheme="minorHAnsi" w:hAnsiTheme="minorHAnsi"/>
                <w:sz w:val="24"/>
                <w:szCs w:val="24"/>
              </w:rPr>
              <w:t>IT manager</w:t>
            </w:r>
          </w:p>
        </w:tc>
        <w:tc>
          <w:tcPr>
            <w:tcW w:w="8186" w:type="dxa"/>
          </w:tcPr>
          <w:p w14:paraId="71F7295B" w14:textId="3084C8A1" w:rsidR="002940E8" w:rsidRPr="0064516F" w:rsidRDefault="00A94B1E" w:rsidP="0083691C">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b/>
                <w:sz w:val="24"/>
                <w:szCs w:val="24"/>
              </w:rPr>
            </w:pPr>
            <w:r>
              <w:rPr>
                <w:rFonts w:asciiTheme="minorHAnsi" w:hAnsiTheme="minorHAnsi"/>
                <w:b/>
                <w:sz w:val="24"/>
                <w:szCs w:val="24"/>
              </w:rPr>
              <w:t>Ben Clarke</w:t>
            </w:r>
          </w:p>
        </w:tc>
      </w:tr>
      <w:tr w:rsidR="002940E8" w:rsidRPr="0064516F" w14:paraId="0AAB2203"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F78F00E" w14:textId="77777777" w:rsidR="002940E8" w:rsidRPr="0064516F" w:rsidRDefault="002940E8" w:rsidP="0083691C">
            <w:pPr>
              <w:spacing w:before="120" w:after="120"/>
              <w:rPr>
                <w:rFonts w:asciiTheme="minorHAnsi" w:hAnsiTheme="minorHAnsi"/>
                <w:b w:val="0"/>
              </w:rPr>
            </w:pPr>
          </w:p>
        </w:tc>
        <w:tc>
          <w:tcPr>
            <w:tcW w:w="8186" w:type="dxa"/>
          </w:tcPr>
          <w:p w14:paraId="0D9E3D87" w14:textId="77777777" w:rsidR="002940E8" w:rsidRPr="0064516F" w:rsidRDefault="002940E8"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p>
        </w:tc>
      </w:tr>
    </w:tbl>
    <w:p w14:paraId="09B49B03" w14:textId="7346F08B" w:rsidR="007122F2" w:rsidRPr="002511E9" w:rsidRDefault="007122F2" w:rsidP="002511E9">
      <w:pPr>
        <w:pStyle w:val="TOCHeading"/>
        <w:rPr>
          <w:rFonts w:asciiTheme="minorHAnsi" w:eastAsiaTheme="minorEastAsia" w:hAnsiTheme="minorHAnsi" w:cstheme="minorBidi"/>
          <w:b w:val="0"/>
          <w:bCs w:val="0"/>
          <w:color w:val="auto"/>
          <w:sz w:val="22"/>
          <w:szCs w:val="22"/>
          <w:lang w:val="en-GB" w:eastAsia="en-GB"/>
        </w:rPr>
      </w:pPr>
    </w:p>
    <w:p w14:paraId="05EAED05" w14:textId="32B3E3D4" w:rsidR="00BC1FEB" w:rsidRPr="0064516F" w:rsidRDefault="00752113" w:rsidP="00BC1FEB">
      <w:pPr>
        <w:spacing w:line="276" w:lineRule="auto"/>
        <w:jc w:val="both"/>
        <w:rPr>
          <w:rFonts w:asciiTheme="minorHAnsi" w:hAnsiTheme="minorHAnsi"/>
          <w:sz w:val="24"/>
          <w:szCs w:val="24"/>
        </w:rPr>
      </w:pPr>
      <w:r w:rsidRPr="0064516F">
        <w:rPr>
          <w:rFonts w:asciiTheme="minorHAnsi" w:hAnsiTheme="minorHAnsi" w:cs="Arial"/>
          <w:color w:val="FF3300"/>
        </w:rPr>
        <w:br w:type="page"/>
      </w:r>
      <w:bookmarkStart w:id="2" w:name="_Toc431709758"/>
      <w:r w:rsidR="00BC1FEB" w:rsidRPr="0064516F">
        <w:rPr>
          <w:rFonts w:asciiTheme="minorHAnsi" w:hAnsiTheme="minorHAnsi"/>
          <w:sz w:val="24"/>
          <w:szCs w:val="24"/>
        </w:rPr>
        <w:lastRenderedPageBreak/>
        <w:t>This policy is reviewed and updated annually</w:t>
      </w:r>
      <w:r w:rsidR="002B395E" w:rsidRPr="0064516F">
        <w:rPr>
          <w:rFonts w:asciiTheme="minorHAnsi" w:hAnsiTheme="minorHAnsi"/>
          <w:sz w:val="24"/>
          <w:szCs w:val="24"/>
        </w:rPr>
        <w:t xml:space="preserve"> </w:t>
      </w:r>
      <w:r w:rsidR="00BC1FEB" w:rsidRPr="0064516F">
        <w:rPr>
          <w:rFonts w:asciiTheme="minorHAnsi" w:hAnsiTheme="minorHAnsi"/>
          <w:sz w:val="24"/>
          <w:szCs w:val="24"/>
        </w:rPr>
        <w:t xml:space="preserve">on the publication of updated JCQ regulations and guidance on access arrangements and instructions for conducting exams. </w:t>
      </w:r>
    </w:p>
    <w:p w14:paraId="1E36ECDC" w14:textId="01A4B6BA" w:rsidR="0063321D" w:rsidRPr="0064516F" w:rsidRDefault="0063321D" w:rsidP="00BC1FEB">
      <w:pPr>
        <w:spacing w:line="276" w:lineRule="auto"/>
        <w:jc w:val="both"/>
        <w:rPr>
          <w:rFonts w:asciiTheme="minorHAnsi" w:hAnsiTheme="minorHAnsi"/>
          <w:sz w:val="24"/>
          <w:szCs w:val="24"/>
        </w:rPr>
      </w:pPr>
      <w:r w:rsidRPr="0064516F">
        <w:rPr>
          <w:rFonts w:asciiTheme="minorHAnsi" w:hAnsiTheme="minorHAnsi" w:cs="Arial"/>
          <w:sz w:val="24"/>
          <w:szCs w:val="24"/>
        </w:rPr>
        <w:t>Reference</w:t>
      </w:r>
      <w:r w:rsidR="009C560D" w:rsidRPr="0064516F">
        <w:rPr>
          <w:rFonts w:asciiTheme="minorHAnsi" w:hAnsiTheme="minorHAnsi" w:cs="Arial"/>
          <w:sz w:val="24"/>
          <w:szCs w:val="24"/>
        </w:rPr>
        <w:t>s</w:t>
      </w:r>
      <w:r w:rsidRPr="0064516F">
        <w:rPr>
          <w:rFonts w:asciiTheme="minorHAnsi" w:hAnsiTheme="minorHAnsi" w:cs="Arial"/>
          <w:sz w:val="24"/>
          <w:szCs w:val="24"/>
        </w:rPr>
        <w:t xml:space="preserve"> in this policy to AA and ICE relate to</w:t>
      </w:r>
      <w:r w:rsidR="00B21C73" w:rsidRPr="0064516F">
        <w:rPr>
          <w:rFonts w:asciiTheme="minorHAnsi" w:hAnsiTheme="minorHAnsi" w:cs="Arial"/>
          <w:sz w:val="24"/>
          <w:szCs w:val="24"/>
        </w:rPr>
        <w:t>/are directly taken from</w:t>
      </w:r>
      <w:r w:rsidRPr="0064516F">
        <w:rPr>
          <w:rFonts w:asciiTheme="minorHAnsi" w:hAnsiTheme="minorHAnsi" w:cs="Arial"/>
          <w:sz w:val="24"/>
          <w:szCs w:val="24"/>
        </w:rPr>
        <w:t xml:space="preserve"> </w:t>
      </w:r>
      <w:r w:rsidR="00D22A40" w:rsidRPr="0064516F">
        <w:rPr>
          <w:rFonts w:asciiTheme="minorHAnsi" w:hAnsiTheme="minorHAnsi" w:cs="Arial"/>
          <w:sz w:val="24"/>
          <w:szCs w:val="24"/>
        </w:rPr>
        <w:t xml:space="preserve">the </w:t>
      </w:r>
      <w:hyperlink r:id="rId13" w:history="1">
        <w:r w:rsidR="00040CD9">
          <w:rPr>
            <w:rStyle w:val="Hyperlink"/>
            <w:rFonts w:asciiTheme="minorHAnsi" w:hAnsiTheme="minorHAnsi" w:cs="Arial"/>
            <w:sz w:val="24"/>
            <w:szCs w:val="24"/>
          </w:rPr>
          <w:t>Access Arrangements and Reasonable Adjustments 2024-25</w:t>
        </w:r>
      </w:hyperlink>
      <w:r w:rsidRPr="0064516F">
        <w:rPr>
          <w:rFonts w:asciiTheme="minorHAnsi" w:hAnsiTheme="minorHAnsi"/>
          <w:sz w:val="24"/>
          <w:szCs w:val="24"/>
        </w:rPr>
        <w:t xml:space="preserve"> and </w:t>
      </w:r>
      <w:hyperlink r:id="rId14" w:history="1">
        <w:r w:rsidRPr="00E6173A">
          <w:rPr>
            <w:rStyle w:val="Hyperlink"/>
            <w:rFonts w:asciiTheme="minorHAnsi" w:hAnsiTheme="minorHAnsi"/>
            <w:sz w:val="24"/>
            <w:szCs w:val="24"/>
          </w:rPr>
          <w:t>Instructions for Conducting Ex</w:t>
        </w:r>
        <w:r w:rsidR="00D22A40" w:rsidRPr="00E6173A">
          <w:rPr>
            <w:rStyle w:val="Hyperlink"/>
            <w:rFonts w:asciiTheme="minorHAnsi" w:hAnsiTheme="minorHAnsi"/>
            <w:sz w:val="24"/>
            <w:szCs w:val="24"/>
          </w:rPr>
          <w:t>aminations 20</w:t>
        </w:r>
        <w:r w:rsidR="002D1C16" w:rsidRPr="00E6173A">
          <w:rPr>
            <w:rStyle w:val="Hyperlink"/>
            <w:rFonts w:asciiTheme="minorHAnsi" w:hAnsiTheme="minorHAnsi"/>
            <w:sz w:val="24"/>
            <w:szCs w:val="24"/>
          </w:rPr>
          <w:t>2</w:t>
        </w:r>
        <w:r w:rsidR="0055729D">
          <w:rPr>
            <w:rStyle w:val="Hyperlink"/>
            <w:rFonts w:asciiTheme="minorHAnsi" w:hAnsiTheme="minorHAnsi"/>
            <w:sz w:val="24"/>
            <w:szCs w:val="24"/>
          </w:rPr>
          <w:t>4</w:t>
        </w:r>
        <w:r w:rsidR="00BB111F" w:rsidRPr="00E6173A">
          <w:rPr>
            <w:rStyle w:val="Hyperlink"/>
            <w:rFonts w:asciiTheme="minorHAnsi" w:hAnsiTheme="minorHAnsi"/>
            <w:sz w:val="24"/>
            <w:szCs w:val="24"/>
          </w:rPr>
          <w:t>-202</w:t>
        </w:r>
      </w:hyperlink>
      <w:r w:rsidR="0055729D">
        <w:rPr>
          <w:rStyle w:val="Hyperlink"/>
          <w:rFonts w:asciiTheme="minorHAnsi" w:hAnsiTheme="minorHAnsi"/>
          <w:sz w:val="24"/>
          <w:szCs w:val="24"/>
        </w:rPr>
        <w:t>5</w:t>
      </w:r>
      <w:r w:rsidRPr="0064516F">
        <w:rPr>
          <w:rFonts w:asciiTheme="minorHAnsi" w:hAnsiTheme="minorHAnsi"/>
          <w:sz w:val="24"/>
          <w:szCs w:val="24"/>
        </w:rPr>
        <w:t xml:space="preserve"> publications. </w:t>
      </w:r>
    </w:p>
    <w:p w14:paraId="6774F109" w14:textId="43430A06" w:rsidR="00B11D21" w:rsidRPr="0064516F" w:rsidRDefault="00B11D21" w:rsidP="00063D1A">
      <w:pPr>
        <w:pStyle w:val="Headinglevel1"/>
        <w:spacing w:before="240"/>
        <w:rPr>
          <w:rFonts w:asciiTheme="minorHAnsi" w:hAnsiTheme="minorHAnsi"/>
        </w:rPr>
      </w:pPr>
      <w:bookmarkStart w:id="3" w:name="_Toc2678214"/>
      <w:r w:rsidRPr="0064516F">
        <w:rPr>
          <w:rFonts w:asciiTheme="minorHAnsi" w:hAnsiTheme="minorHAnsi"/>
        </w:rPr>
        <w:t>Introduction</w:t>
      </w:r>
      <w:bookmarkEnd w:id="2"/>
      <w:bookmarkEnd w:id="3"/>
    </w:p>
    <w:p w14:paraId="425561D2" w14:textId="77777777" w:rsidR="0038139D" w:rsidRPr="0038139D" w:rsidRDefault="0038139D" w:rsidP="0038139D">
      <w:pPr>
        <w:spacing w:after="0" w:line="276" w:lineRule="auto"/>
        <w:rPr>
          <w:rFonts w:asciiTheme="minorHAnsi" w:hAnsiTheme="minorHAnsi"/>
          <w:sz w:val="24"/>
          <w:szCs w:val="24"/>
        </w:rPr>
      </w:pPr>
      <w:r w:rsidRPr="0038139D">
        <w:rPr>
          <w:rFonts w:asciiTheme="minorHAnsi" w:hAnsiTheme="minorHAnsi"/>
          <w:sz w:val="24"/>
          <w:szCs w:val="24"/>
        </w:rPr>
        <w:t>The use of a word processor in exams and assessments is an available access arrangement/reasonable</w:t>
      </w:r>
    </w:p>
    <w:p w14:paraId="67D3306C" w14:textId="1499B6BA" w:rsidR="0038139D" w:rsidRPr="0038139D" w:rsidRDefault="0038139D" w:rsidP="0038139D">
      <w:pPr>
        <w:spacing w:after="0" w:line="276" w:lineRule="auto"/>
        <w:rPr>
          <w:rFonts w:asciiTheme="minorHAnsi" w:hAnsiTheme="minorHAnsi"/>
          <w:sz w:val="24"/>
          <w:szCs w:val="24"/>
        </w:rPr>
      </w:pPr>
      <w:r w:rsidRPr="0038139D">
        <w:rPr>
          <w:rFonts w:asciiTheme="minorHAnsi" w:hAnsiTheme="minorHAnsi"/>
          <w:sz w:val="24"/>
          <w:szCs w:val="24"/>
        </w:rPr>
        <w:t>adjustment.</w:t>
      </w:r>
      <w:r>
        <w:rPr>
          <w:rFonts w:asciiTheme="minorHAnsi" w:hAnsiTheme="minorHAnsi"/>
          <w:sz w:val="24"/>
          <w:szCs w:val="24"/>
        </w:rPr>
        <w:t xml:space="preserve"> </w:t>
      </w:r>
    </w:p>
    <w:p w14:paraId="2BF58F8E" w14:textId="77777777" w:rsidR="0038139D" w:rsidRDefault="0038139D" w:rsidP="0038139D">
      <w:pPr>
        <w:spacing w:after="0" w:line="276" w:lineRule="auto"/>
        <w:rPr>
          <w:rFonts w:asciiTheme="minorHAnsi" w:hAnsiTheme="minorHAnsi"/>
          <w:sz w:val="24"/>
          <w:szCs w:val="24"/>
        </w:rPr>
      </w:pPr>
      <w:r w:rsidRPr="0038139D">
        <w:rPr>
          <w:rFonts w:asciiTheme="minorHAnsi" w:hAnsiTheme="minorHAnsi"/>
          <w:sz w:val="24"/>
          <w:szCs w:val="24"/>
        </w:rPr>
        <w:t>The following principles are applied to access arrangements at Great Torrington School:</w:t>
      </w:r>
    </w:p>
    <w:p w14:paraId="71C87E3A" w14:textId="77777777" w:rsidR="00956933" w:rsidRPr="0038139D" w:rsidRDefault="00956933" w:rsidP="0038139D">
      <w:pPr>
        <w:spacing w:after="0" w:line="276" w:lineRule="auto"/>
        <w:rPr>
          <w:rFonts w:asciiTheme="minorHAnsi" w:hAnsiTheme="minorHAnsi"/>
          <w:sz w:val="24"/>
          <w:szCs w:val="24"/>
        </w:rPr>
      </w:pPr>
    </w:p>
    <w:p w14:paraId="4A477E85" w14:textId="00A90D1E" w:rsidR="0038139D" w:rsidRPr="00956933" w:rsidRDefault="0038139D" w:rsidP="00956933">
      <w:pPr>
        <w:pStyle w:val="ListParagraph"/>
        <w:numPr>
          <w:ilvl w:val="0"/>
          <w:numId w:val="11"/>
        </w:numPr>
        <w:spacing w:after="0" w:line="276" w:lineRule="auto"/>
        <w:rPr>
          <w:rFonts w:asciiTheme="minorHAnsi" w:hAnsiTheme="minorHAnsi"/>
          <w:sz w:val="24"/>
          <w:szCs w:val="24"/>
        </w:rPr>
      </w:pPr>
      <w:r w:rsidRPr="00956933">
        <w:rPr>
          <w:rFonts w:asciiTheme="minorHAnsi" w:hAnsiTheme="minorHAnsi"/>
          <w:sz w:val="24"/>
          <w:szCs w:val="24"/>
        </w:rPr>
        <w:t>The purpose of an access arrangement/reasonable adjustment is to ensure, where possible, that barriers</w:t>
      </w:r>
      <w:r w:rsidR="00956933" w:rsidRPr="00956933">
        <w:rPr>
          <w:rFonts w:asciiTheme="minorHAnsi" w:hAnsiTheme="minorHAnsi"/>
          <w:sz w:val="24"/>
          <w:szCs w:val="24"/>
        </w:rPr>
        <w:t xml:space="preserve"> </w:t>
      </w:r>
      <w:r w:rsidRPr="00956933">
        <w:rPr>
          <w:rFonts w:asciiTheme="minorHAnsi" w:hAnsiTheme="minorHAnsi"/>
          <w:sz w:val="24"/>
          <w:szCs w:val="24"/>
        </w:rPr>
        <w:t>to assessment are removed for a disabled candidate preventing them from being placed at a substantial</w:t>
      </w:r>
      <w:r w:rsidR="00956933" w:rsidRPr="00956933">
        <w:rPr>
          <w:rFonts w:asciiTheme="minorHAnsi" w:hAnsiTheme="minorHAnsi"/>
          <w:sz w:val="24"/>
          <w:szCs w:val="24"/>
        </w:rPr>
        <w:t xml:space="preserve"> </w:t>
      </w:r>
      <w:r w:rsidRPr="00956933">
        <w:rPr>
          <w:rFonts w:asciiTheme="minorHAnsi" w:hAnsiTheme="minorHAnsi"/>
          <w:sz w:val="24"/>
          <w:szCs w:val="24"/>
        </w:rPr>
        <w:t>disadvantage as a consequence of persistent and significant difficulties. The integrity of the assessment is</w:t>
      </w:r>
      <w:r w:rsidR="00956933" w:rsidRPr="00956933">
        <w:rPr>
          <w:rFonts w:asciiTheme="minorHAnsi" w:hAnsiTheme="minorHAnsi"/>
          <w:sz w:val="24"/>
          <w:szCs w:val="24"/>
        </w:rPr>
        <w:t xml:space="preserve"> </w:t>
      </w:r>
      <w:r w:rsidRPr="00956933">
        <w:rPr>
          <w:rFonts w:asciiTheme="minorHAnsi" w:hAnsiTheme="minorHAnsi"/>
          <w:sz w:val="24"/>
          <w:szCs w:val="24"/>
        </w:rPr>
        <w:t>maintained, whilst at the same time providing access to assessments for a disabled candidate. (AA 4.2.1)</w:t>
      </w:r>
    </w:p>
    <w:p w14:paraId="0C12E322" w14:textId="165D6F14" w:rsidR="0038139D" w:rsidRPr="00956933" w:rsidRDefault="0038139D" w:rsidP="00973D31">
      <w:pPr>
        <w:pStyle w:val="ListParagraph"/>
        <w:numPr>
          <w:ilvl w:val="0"/>
          <w:numId w:val="11"/>
        </w:numPr>
        <w:spacing w:after="0" w:line="276" w:lineRule="auto"/>
        <w:rPr>
          <w:rFonts w:asciiTheme="minorHAnsi" w:hAnsiTheme="minorHAnsi"/>
          <w:sz w:val="24"/>
          <w:szCs w:val="24"/>
        </w:rPr>
      </w:pPr>
      <w:r w:rsidRPr="00956933">
        <w:rPr>
          <w:rFonts w:asciiTheme="minorHAnsi" w:hAnsiTheme="minorHAnsi"/>
          <w:sz w:val="24"/>
          <w:szCs w:val="24"/>
        </w:rPr>
        <w:t>Although access arrangements/adjustments are intended to allow access to assessments, they are not</w:t>
      </w:r>
      <w:r w:rsidR="00956933" w:rsidRPr="00956933">
        <w:rPr>
          <w:rFonts w:asciiTheme="minorHAnsi" w:hAnsiTheme="minorHAnsi"/>
          <w:sz w:val="24"/>
          <w:szCs w:val="24"/>
        </w:rPr>
        <w:t xml:space="preserve"> </w:t>
      </w:r>
      <w:r w:rsidRPr="00956933">
        <w:rPr>
          <w:rFonts w:asciiTheme="minorHAnsi" w:hAnsiTheme="minorHAnsi"/>
          <w:sz w:val="24"/>
          <w:szCs w:val="24"/>
        </w:rPr>
        <w:t>granted where they will compromise the assessment objectives of the specification in question. (AA 4.2.2)</w:t>
      </w:r>
    </w:p>
    <w:p w14:paraId="06BF4A1D" w14:textId="2BF9FC21" w:rsidR="0038139D" w:rsidRPr="0027506C" w:rsidRDefault="0038139D" w:rsidP="0027506C">
      <w:pPr>
        <w:pStyle w:val="ListParagraph"/>
        <w:numPr>
          <w:ilvl w:val="0"/>
          <w:numId w:val="11"/>
        </w:numPr>
        <w:spacing w:after="0" w:line="276" w:lineRule="auto"/>
        <w:rPr>
          <w:rFonts w:asciiTheme="minorHAnsi" w:hAnsiTheme="minorHAnsi"/>
          <w:sz w:val="24"/>
          <w:szCs w:val="24"/>
        </w:rPr>
      </w:pPr>
      <w:r w:rsidRPr="0027506C">
        <w:rPr>
          <w:rFonts w:asciiTheme="minorHAnsi" w:hAnsiTheme="minorHAnsi"/>
          <w:sz w:val="24"/>
          <w:szCs w:val="24"/>
        </w:rPr>
        <w:t>Candidates may not require the same access arrangements/reasonable adjustments in each specification.</w:t>
      </w:r>
      <w:r w:rsidR="0027506C" w:rsidRPr="0027506C">
        <w:rPr>
          <w:rFonts w:asciiTheme="minorHAnsi" w:hAnsiTheme="minorHAnsi"/>
          <w:sz w:val="24"/>
          <w:szCs w:val="24"/>
        </w:rPr>
        <w:t xml:space="preserve"> </w:t>
      </w:r>
      <w:r w:rsidRPr="0027506C">
        <w:rPr>
          <w:rFonts w:asciiTheme="minorHAnsi" w:hAnsiTheme="minorHAnsi"/>
          <w:sz w:val="24"/>
          <w:szCs w:val="24"/>
        </w:rPr>
        <w:t xml:space="preserve">Subjects and their methods of assessments may vary, leading to different demands of the candidate. SENCos </w:t>
      </w:r>
      <w:r w:rsidR="00480154">
        <w:rPr>
          <w:rFonts w:asciiTheme="minorHAnsi" w:hAnsiTheme="minorHAnsi"/>
          <w:sz w:val="24"/>
          <w:szCs w:val="24"/>
        </w:rPr>
        <w:t xml:space="preserve">(or equivalent) </w:t>
      </w:r>
      <w:r w:rsidRPr="0027506C">
        <w:rPr>
          <w:rFonts w:asciiTheme="minorHAnsi" w:hAnsiTheme="minorHAnsi"/>
          <w:sz w:val="24"/>
          <w:szCs w:val="24"/>
        </w:rPr>
        <w:t>must consider the need for access arrangements/reasonable adjustments on a subject-by</w:t>
      </w:r>
      <w:r w:rsidR="00A91693">
        <w:rPr>
          <w:rFonts w:asciiTheme="minorHAnsi" w:hAnsiTheme="minorHAnsi"/>
          <w:sz w:val="24"/>
          <w:szCs w:val="24"/>
        </w:rPr>
        <w:t>-</w:t>
      </w:r>
      <w:r w:rsidRPr="0027506C">
        <w:rPr>
          <w:rFonts w:asciiTheme="minorHAnsi" w:hAnsiTheme="minorHAnsi"/>
          <w:sz w:val="24"/>
          <w:szCs w:val="24"/>
        </w:rPr>
        <w:t>subject basis. (AA 4.2.3)</w:t>
      </w:r>
    </w:p>
    <w:p w14:paraId="6C44B700" w14:textId="2D581F08" w:rsidR="0038139D" w:rsidRPr="0027506C" w:rsidRDefault="0038139D" w:rsidP="0027506C">
      <w:pPr>
        <w:pStyle w:val="ListParagraph"/>
        <w:numPr>
          <w:ilvl w:val="0"/>
          <w:numId w:val="11"/>
        </w:numPr>
        <w:spacing w:after="0" w:line="276" w:lineRule="auto"/>
        <w:rPr>
          <w:rFonts w:asciiTheme="minorHAnsi" w:hAnsiTheme="minorHAnsi"/>
          <w:sz w:val="24"/>
          <w:szCs w:val="24"/>
        </w:rPr>
      </w:pPr>
      <w:r w:rsidRPr="0027506C">
        <w:rPr>
          <w:rFonts w:asciiTheme="minorHAnsi" w:hAnsiTheme="minorHAnsi"/>
          <w:sz w:val="24"/>
          <w:szCs w:val="24"/>
        </w:rPr>
        <w:t>The Additional Learning Support lead/</w:t>
      </w:r>
      <w:proofErr w:type="gramStart"/>
      <w:r w:rsidRPr="0027506C">
        <w:rPr>
          <w:rFonts w:asciiTheme="minorHAnsi" w:hAnsiTheme="minorHAnsi"/>
          <w:sz w:val="24"/>
          <w:szCs w:val="24"/>
        </w:rPr>
        <w:t>SENCo</w:t>
      </w:r>
      <w:r w:rsidR="00480154">
        <w:rPr>
          <w:rFonts w:asciiTheme="minorHAnsi" w:hAnsiTheme="minorHAnsi"/>
          <w:sz w:val="24"/>
          <w:szCs w:val="24"/>
        </w:rPr>
        <w:t>(</w:t>
      </w:r>
      <w:proofErr w:type="gramEnd"/>
      <w:r w:rsidR="00480154">
        <w:rPr>
          <w:rFonts w:asciiTheme="minorHAnsi" w:hAnsiTheme="minorHAnsi"/>
          <w:sz w:val="24"/>
          <w:szCs w:val="24"/>
        </w:rPr>
        <w:t xml:space="preserve">or equivalent) </w:t>
      </w:r>
      <w:r w:rsidRPr="0027506C">
        <w:rPr>
          <w:rFonts w:asciiTheme="minorHAnsi" w:hAnsiTheme="minorHAnsi"/>
          <w:sz w:val="24"/>
          <w:szCs w:val="24"/>
        </w:rPr>
        <w:t xml:space="preserve"> must ensure that the proposed access</w:t>
      </w:r>
      <w:r w:rsidR="0027506C" w:rsidRPr="0027506C">
        <w:rPr>
          <w:rFonts w:asciiTheme="minorHAnsi" w:hAnsiTheme="minorHAnsi"/>
          <w:sz w:val="24"/>
          <w:szCs w:val="24"/>
        </w:rPr>
        <w:t xml:space="preserve"> </w:t>
      </w:r>
      <w:r w:rsidRPr="0027506C">
        <w:rPr>
          <w:rFonts w:asciiTheme="minorHAnsi" w:hAnsiTheme="minorHAnsi"/>
          <w:sz w:val="24"/>
          <w:szCs w:val="24"/>
        </w:rPr>
        <w:t>arrangement/reasonable adjustment does not unfairly disadvantage or advantage a candidate. (AA 4.2.1)</w:t>
      </w:r>
    </w:p>
    <w:p w14:paraId="57674AF6" w14:textId="1D7609AA" w:rsidR="0063321D" w:rsidRPr="0027506C" w:rsidRDefault="0038139D" w:rsidP="00711696">
      <w:pPr>
        <w:pStyle w:val="ListParagraph"/>
        <w:numPr>
          <w:ilvl w:val="0"/>
          <w:numId w:val="11"/>
        </w:numPr>
        <w:spacing w:after="0" w:line="276" w:lineRule="auto"/>
        <w:rPr>
          <w:rFonts w:asciiTheme="minorHAnsi" w:hAnsiTheme="minorHAnsi"/>
          <w:sz w:val="24"/>
          <w:szCs w:val="24"/>
        </w:rPr>
      </w:pPr>
      <w:r w:rsidRPr="0027506C">
        <w:rPr>
          <w:rFonts w:asciiTheme="minorHAnsi" w:hAnsiTheme="minorHAnsi"/>
          <w:sz w:val="24"/>
          <w:szCs w:val="24"/>
        </w:rPr>
        <w:t>The candidate must have had appropriate opportunities to practice using the access</w:t>
      </w:r>
      <w:r w:rsidR="0027506C" w:rsidRPr="0027506C">
        <w:rPr>
          <w:rFonts w:asciiTheme="minorHAnsi" w:hAnsiTheme="minorHAnsi"/>
          <w:sz w:val="24"/>
          <w:szCs w:val="24"/>
        </w:rPr>
        <w:t xml:space="preserve"> </w:t>
      </w:r>
      <w:r w:rsidRPr="0027506C">
        <w:rPr>
          <w:rFonts w:asciiTheme="minorHAnsi" w:hAnsiTheme="minorHAnsi"/>
          <w:sz w:val="24"/>
          <w:szCs w:val="24"/>
        </w:rPr>
        <w:t>arrangement(s)/reasonable adjustments before his/her first examination. (AA 4.2.7)</w:t>
      </w:r>
      <w:r w:rsidR="0063321D" w:rsidRPr="0027506C">
        <w:rPr>
          <w:rFonts w:asciiTheme="minorHAnsi" w:hAnsiTheme="minorHAnsi"/>
          <w:sz w:val="24"/>
          <w:szCs w:val="24"/>
        </w:rPr>
        <w:t xml:space="preserve"> </w:t>
      </w:r>
    </w:p>
    <w:p w14:paraId="73523A75" w14:textId="77777777" w:rsidR="00B11D21" w:rsidRPr="0064516F" w:rsidRDefault="00B11D21" w:rsidP="00063D1A">
      <w:pPr>
        <w:pStyle w:val="Headinglevel1"/>
        <w:spacing w:before="240" w:line="276" w:lineRule="auto"/>
        <w:rPr>
          <w:rFonts w:asciiTheme="minorHAnsi" w:hAnsiTheme="minorHAnsi"/>
        </w:rPr>
      </w:pPr>
      <w:bookmarkStart w:id="4" w:name="_Toc2678215"/>
      <w:r w:rsidRPr="0064516F">
        <w:rPr>
          <w:rFonts w:asciiTheme="minorHAnsi" w:hAnsiTheme="minorHAnsi"/>
        </w:rPr>
        <w:t>Purpose of the policy</w:t>
      </w:r>
      <w:bookmarkEnd w:id="4"/>
    </w:p>
    <w:p w14:paraId="71063531" w14:textId="70FA17ED" w:rsidR="000D77D5" w:rsidRPr="0064516F" w:rsidRDefault="00B11D21" w:rsidP="00B11D21">
      <w:pPr>
        <w:pStyle w:val="Default"/>
        <w:spacing w:line="276" w:lineRule="auto"/>
        <w:rPr>
          <w:rFonts w:asciiTheme="minorHAnsi" w:hAnsiTheme="minorHAnsi" w:cs="Arial"/>
          <w:color w:val="auto"/>
        </w:rPr>
      </w:pPr>
      <w:r w:rsidRPr="0064516F">
        <w:rPr>
          <w:rFonts w:asciiTheme="minorHAnsi" w:hAnsiTheme="minorHAnsi" w:cs="Arial"/>
        </w:rPr>
        <w:t>This policy details how</w:t>
      </w:r>
      <w:r w:rsidR="00063D1A" w:rsidRPr="0064516F">
        <w:rPr>
          <w:rFonts w:asciiTheme="minorHAnsi" w:hAnsiTheme="minorHAnsi" w:cs="Arial"/>
        </w:rPr>
        <w:t xml:space="preserve"> </w:t>
      </w:r>
      <w:r w:rsidR="00D22A40">
        <w:rPr>
          <w:rFonts w:asciiTheme="minorHAnsi" w:hAnsiTheme="minorHAnsi" w:cs="Arial"/>
          <w:color w:val="auto"/>
        </w:rPr>
        <w:t>Great Torrington School</w:t>
      </w:r>
      <w:r w:rsidRPr="0064516F">
        <w:rPr>
          <w:rFonts w:asciiTheme="minorHAnsi" w:hAnsiTheme="minorHAnsi" w:cs="Arial"/>
          <w:color w:val="auto"/>
        </w:rPr>
        <w:t xml:space="preserve"> </w:t>
      </w:r>
      <w:r w:rsidR="0063321D" w:rsidRPr="0064516F">
        <w:rPr>
          <w:rFonts w:asciiTheme="minorHAnsi" w:hAnsiTheme="minorHAnsi" w:cs="Arial"/>
          <w:color w:val="auto"/>
        </w:rPr>
        <w:t xml:space="preserve">complies with </w:t>
      </w:r>
      <w:r w:rsidR="0063321D" w:rsidRPr="0064516F">
        <w:rPr>
          <w:rFonts w:asciiTheme="minorHAnsi" w:hAnsiTheme="minorHAnsi" w:cs="Arial"/>
        </w:rPr>
        <w:t xml:space="preserve">AA (chapter 4) Adjustments for candidates with disabilities and learning difficulties </w:t>
      </w:r>
      <w:r w:rsidR="000D77D5" w:rsidRPr="0064516F">
        <w:rPr>
          <w:rFonts w:asciiTheme="minorHAnsi" w:hAnsiTheme="minorHAnsi" w:cs="Arial"/>
        </w:rPr>
        <w:t>and (chapter 5.8) Word processor</w:t>
      </w:r>
      <w:r w:rsidR="000D77D5" w:rsidRPr="0064516F">
        <w:rPr>
          <w:rFonts w:asciiTheme="minorHAnsi" w:hAnsiTheme="minorHAnsi" w:cs="Arial"/>
          <w:color w:val="auto"/>
        </w:rPr>
        <w:t xml:space="preserve"> </w:t>
      </w:r>
      <w:r w:rsidR="0063321D" w:rsidRPr="0064516F">
        <w:rPr>
          <w:rFonts w:asciiTheme="minorHAnsi" w:hAnsiTheme="minorHAnsi" w:cs="Arial"/>
          <w:color w:val="auto"/>
        </w:rPr>
        <w:t xml:space="preserve">when </w:t>
      </w:r>
      <w:r w:rsidR="00572959" w:rsidRPr="0064516F">
        <w:rPr>
          <w:rFonts w:asciiTheme="minorHAnsi" w:hAnsiTheme="minorHAnsi" w:cs="Arial"/>
          <w:color w:val="auto"/>
        </w:rPr>
        <w:t>award</w:t>
      </w:r>
      <w:r w:rsidR="0063321D" w:rsidRPr="0064516F">
        <w:rPr>
          <w:rFonts w:asciiTheme="minorHAnsi" w:hAnsiTheme="minorHAnsi" w:cs="Arial"/>
          <w:color w:val="auto"/>
        </w:rPr>
        <w:t>ing</w:t>
      </w:r>
      <w:r w:rsidR="00572959" w:rsidRPr="0064516F">
        <w:rPr>
          <w:rFonts w:asciiTheme="minorHAnsi" w:hAnsiTheme="minorHAnsi" w:cs="Arial"/>
          <w:color w:val="auto"/>
        </w:rPr>
        <w:t xml:space="preserve"> and allocat</w:t>
      </w:r>
      <w:r w:rsidR="0063321D" w:rsidRPr="0064516F">
        <w:rPr>
          <w:rFonts w:asciiTheme="minorHAnsi" w:hAnsiTheme="minorHAnsi" w:cs="Arial"/>
          <w:color w:val="auto"/>
        </w:rPr>
        <w:t>ing</w:t>
      </w:r>
      <w:r w:rsidRPr="0064516F">
        <w:rPr>
          <w:rFonts w:asciiTheme="minorHAnsi" w:hAnsiTheme="minorHAnsi" w:cs="Arial"/>
          <w:color w:val="auto"/>
        </w:rPr>
        <w:t xml:space="preserve"> </w:t>
      </w:r>
      <w:r w:rsidR="0063321D" w:rsidRPr="0064516F">
        <w:rPr>
          <w:rFonts w:asciiTheme="minorHAnsi" w:hAnsiTheme="minorHAnsi" w:cs="Arial"/>
          <w:color w:val="auto"/>
        </w:rPr>
        <w:t xml:space="preserve">a candidate </w:t>
      </w:r>
      <w:r w:rsidRPr="0064516F">
        <w:rPr>
          <w:rFonts w:asciiTheme="minorHAnsi" w:hAnsiTheme="minorHAnsi" w:cs="Arial"/>
          <w:color w:val="auto"/>
        </w:rPr>
        <w:t>the use of word processor</w:t>
      </w:r>
      <w:r w:rsidR="000D77D5" w:rsidRPr="0064516F">
        <w:rPr>
          <w:rFonts w:asciiTheme="minorHAnsi" w:hAnsiTheme="minorHAnsi" w:cs="Arial"/>
          <w:color w:val="auto"/>
        </w:rPr>
        <w:t xml:space="preserve"> in his/her exams.</w:t>
      </w:r>
    </w:p>
    <w:p w14:paraId="34998221" w14:textId="1BB700E9" w:rsidR="00B11D21" w:rsidRDefault="000D77D5" w:rsidP="00FE7F65">
      <w:pPr>
        <w:pStyle w:val="Default"/>
        <w:spacing w:before="120" w:line="276" w:lineRule="auto"/>
        <w:rPr>
          <w:rFonts w:asciiTheme="minorHAnsi" w:hAnsiTheme="minorHAnsi" w:cs="Arial"/>
          <w:color w:val="auto"/>
        </w:rPr>
      </w:pPr>
      <w:r w:rsidRPr="0064516F">
        <w:rPr>
          <w:rFonts w:asciiTheme="minorHAnsi" w:hAnsiTheme="minorHAnsi" w:cs="Arial"/>
          <w:color w:val="auto"/>
        </w:rPr>
        <w:t xml:space="preserve">The term ‘word processor’ is used to describe </w:t>
      </w:r>
      <w:r w:rsidR="00063D1A" w:rsidRPr="0064516F">
        <w:rPr>
          <w:rFonts w:asciiTheme="minorHAnsi" w:hAnsiTheme="minorHAnsi" w:cs="Arial"/>
          <w:color w:val="auto"/>
        </w:rPr>
        <w:t xml:space="preserve">for example, </w:t>
      </w:r>
      <w:r w:rsidRPr="0064516F">
        <w:rPr>
          <w:rFonts w:asciiTheme="minorHAnsi" w:hAnsiTheme="minorHAnsi" w:cs="Arial"/>
          <w:color w:val="auto"/>
        </w:rPr>
        <w:t xml:space="preserve">the use of a </w:t>
      </w:r>
      <w:r w:rsidR="00063D1A" w:rsidRPr="0064516F">
        <w:rPr>
          <w:rFonts w:asciiTheme="minorHAnsi" w:hAnsiTheme="minorHAnsi" w:cs="Arial"/>
          <w:color w:val="auto"/>
        </w:rPr>
        <w:t>computer</w:t>
      </w:r>
      <w:r w:rsidR="00E1007A" w:rsidRPr="0064516F">
        <w:rPr>
          <w:rFonts w:asciiTheme="minorHAnsi" w:hAnsiTheme="minorHAnsi" w:cs="Arial"/>
          <w:color w:val="auto"/>
        </w:rPr>
        <w:t>,</w:t>
      </w:r>
      <w:r w:rsidR="00B11D21" w:rsidRPr="0064516F">
        <w:rPr>
          <w:rFonts w:asciiTheme="minorHAnsi" w:hAnsiTheme="minorHAnsi" w:cs="Arial"/>
          <w:color w:val="auto"/>
        </w:rPr>
        <w:t xml:space="preserve"> laptop</w:t>
      </w:r>
      <w:r w:rsidRPr="0064516F">
        <w:rPr>
          <w:rFonts w:asciiTheme="minorHAnsi" w:hAnsiTheme="minorHAnsi" w:cs="Arial"/>
          <w:color w:val="auto"/>
        </w:rPr>
        <w:t xml:space="preserve"> or tablet.</w:t>
      </w:r>
    </w:p>
    <w:p w14:paraId="59FA5DE7" w14:textId="77777777" w:rsidR="00893C2A" w:rsidRDefault="00893C2A" w:rsidP="00FE7F65">
      <w:pPr>
        <w:pStyle w:val="Default"/>
        <w:spacing w:before="120" w:line="276" w:lineRule="auto"/>
        <w:rPr>
          <w:rFonts w:asciiTheme="minorHAnsi" w:hAnsiTheme="minorHAnsi" w:cs="Arial"/>
          <w:color w:val="auto"/>
        </w:rPr>
      </w:pPr>
    </w:p>
    <w:p w14:paraId="65E3C8EE" w14:textId="77777777" w:rsidR="00893C2A" w:rsidRDefault="00893C2A" w:rsidP="00FE7F65">
      <w:pPr>
        <w:pStyle w:val="Default"/>
        <w:spacing w:before="120" w:line="276" w:lineRule="auto"/>
        <w:rPr>
          <w:rFonts w:asciiTheme="minorHAnsi" w:hAnsiTheme="minorHAnsi" w:cs="Arial"/>
          <w:color w:val="auto"/>
        </w:rPr>
      </w:pPr>
    </w:p>
    <w:p w14:paraId="156B0CD9" w14:textId="77777777" w:rsidR="00893C2A" w:rsidRDefault="00893C2A" w:rsidP="00FE7F65">
      <w:pPr>
        <w:pStyle w:val="Default"/>
        <w:spacing w:before="120" w:line="276" w:lineRule="auto"/>
        <w:rPr>
          <w:rFonts w:asciiTheme="minorHAnsi" w:hAnsiTheme="minorHAnsi" w:cs="Arial"/>
          <w:color w:val="auto"/>
        </w:rPr>
      </w:pPr>
    </w:p>
    <w:p w14:paraId="44DB00DE" w14:textId="77777777" w:rsidR="00893C2A" w:rsidRDefault="00893C2A" w:rsidP="00FE7F65">
      <w:pPr>
        <w:pStyle w:val="Default"/>
        <w:spacing w:before="120" w:line="276" w:lineRule="auto"/>
        <w:rPr>
          <w:rFonts w:asciiTheme="minorHAnsi" w:hAnsiTheme="minorHAnsi" w:cs="Arial"/>
          <w:color w:val="auto"/>
        </w:rPr>
      </w:pPr>
    </w:p>
    <w:p w14:paraId="03888E34" w14:textId="77777777" w:rsidR="00893C2A" w:rsidRDefault="00893C2A" w:rsidP="00FE7F65">
      <w:pPr>
        <w:pStyle w:val="Default"/>
        <w:spacing w:before="120" w:line="276" w:lineRule="auto"/>
        <w:rPr>
          <w:rFonts w:asciiTheme="minorHAnsi" w:hAnsiTheme="minorHAnsi" w:cs="Arial"/>
          <w:color w:val="auto"/>
        </w:rPr>
      </w:pPr>
    </w:p>
    <w:p w14:paraId="779D5F7A" w14:textId="77777777" w:rsidR="00893C2A" w:rsidRDefault="00893C2A" w:rsidP="00FE7F65">
      <w:pPr>
        <w:pStyle w:val="Default"/>
        <w:spacing w:before="120" w:line="276" w:lineRule="auto"/>
        <w:rPr>
          <w:rFonts w:asciiTheme="minorHAnsi" w:hAnsiTheme="minorHAnsi" w:cs="Arial"/>
          <w:color w:val="auto"/>
        </w:rPr>
      </w:pPr>
    </w:p>
    <w:p w14:paraId="7BC327E5" w14:textId="77777777" w:rsidR="00893C2A" w:rsidRDefault="00893C2A" w:rsidP="00FE7F65">
      <w:pPr>
        <w:pStyle w:val="Default"/>
        <w:spacing w:before="120" w:line="276" w:lineRule="auto"/>
        <w:rPr>
          <w:rFonts w:asciiTheme="minorHAnsi" w:hAnsiTheme="minorHAnsi" w:cs="Arial"/>
          <w:color w:val="auto"/>
        </w:rPr>
      </w:pPr>
    </w:p>
    <w:p w14:paraId="02D985B5" w14:textId="77777777" w:rsidR="00893C2A" w:rsidRPr="0064516F" w:rsidRDefault="00893C2A" w:rsidP="00FE7F65">
      <w:pPr>
        <w:pStyle w:val="Default"/>
        <w:spacing w:before="120" w:line="276" w:lineRule="auto"/>
        <w:rPr>
          <w:rFonts w:asciiTheme="minorHAnsi" w:hAnsiTheme="minorHAnsi" w:cs="Arial"/>
          <w:color w:val="auto"/>
        </w:rPr>
      </w:pPr>
    </w:p>
    <w:p w14:paraId="567C4C06" w14:textId="06E7C378" w:rsidR="00E1007A" w:rsidRPr="0064516F" w:rsidRDefault="000D77D5" w:rsidP="00E1007A">
      <w:pPr>
        <w:pStyle w:val="Headinglevel1"/>
        <w:spacing w:before="240" w:line="276" w:lineRule="auto"/>
        <w:rPr>
          <w:rFonts w:asciiTheme="minorHAnsi" w:hAnsiTheme="minorHAnsi"/>
        </w:rPr>
      </w:pPr>
      <w:bookmarkStart w:id="5" w:name="_Toc2678216"/>
      <w:r w:rsidRPr="0064516F">
        <w:rPr>
          <w:rFonts w:asciiTheme="minorHAnsi" w:hAnsiTheme="minorHAnsi"/>
        </w:rPr>
        <w:t>T</w:t>
      </w:r>
      <w:r w:rsidR="006D523C" w:rsidRPr="0064516F">
        <w:rPr>
          <w:rFonts w:asciiTheme="minorHAnsi" w:hAnsiTheme="minorHAnsi"/>
        </w:rPr>
        <w:t>he</w:t>
      </w:r>
      <w:r w:rsidR="00E1007A" w:rsidRPr="0064516F">
        <w:rPr>
          <w:rFonts w:asciiTheme="minorHAnsi" w:hAnsiTheme="minorHAnsi"/>
        </w:rPr>
        <w:t xml:space="preserve"> use of a word processor</w:t>
      </w:r>
      <w:bookmarkEnd w:id="5"/>
    </w:p>
    <w:p w14:paraId="2BE77ACF" w14:textId="43C74EC4" w:rsidR="002F4A53" w:rsidRPr="005E1603" w:rsidRDefault="002F4A53" w:rsidP="002F4A53">
      <w:pPr>
        <w:autoSpaceDE w:val="0"/>
        <w:autoSpaceDN w:val="0"/>
        <w:adjustRightInd w:val="0"/>
        <w:spacing w:after="0" w:line="276" w:lineRule="auto"/>
        <w:rPr>
          <w:rFonts w:asciiTheme="minorHAnsi" w:hAnsiTheme="minorHAnsi" w:cs="Arial"/>
          <w:b/>
          <w:bCs/>
          <w:sz w:val="24"/>
          <w:szCs w:val="24"/>
        </w:rPr>
      </w:pPr>
      <w:r w:rsidRPr="005E1603">
        <w:rPr>
          <w:rFonts w:asciiTheme="minorHAnsi" w:hAnsiTheme="minorHAnsi" w:cs="Arial"/>
          <w:b/>
          <w:bCs/>
          <w:sz w:val="24"/>
          <w:szCs w:val="24"/>
        </w:rPr>
        <w:t xml:space="preserve">The </w:t>
      </w:r>
      <w:r w:rsidR="003E5124" w:rsidRPr="005E1603">
        <w:rPr>
          <w:rFonts w:asciiTheme="minorHAnsi" w:hAnsiTheme="minorHAnsi" w:cs="Arial"/>
          <w:b/>
          <w:bCs/>
          <w:sz w:val="24"/>
          <w:szCs w:val="24"/>
        </w:rPr>
        <w:t>centre</w:t>
      </w:r>
      <w:r w:rsidRPr="005E1603">
        <w:rPr>
          <w:rFonts w:asciiTheme="minorHAnsi" w:hAnsiTheme="minorHAnsi" w:cs="Arial"/>
          <w:b/>
          <w:bCs/>
          <w:sz w:val="24"/>
          <w:szCs w:val="24"/>
        </w:rPr>
        <w:t xml:space="preserve"> will </w:t>
      </w:r>
    </w:p>
    <w:p w14:paraId="22F7DA90" w14:textId="67E857A2" w:rsidR="00AC4EF6" w:rsidRPr="0064516F" w:rsidRDefault="000D77D5"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allocate</w:t>
      </w:r>
      <w:r w:rsidR="00AC4EF6" w:rsidRPr="0064516F">
        <w:rPr>
          <w:rFonts w:asciiTheme="minorHAnsi" w:hAnsiTheme="minorHAnsi" w:cs="Arial"/>
          <w:sz w:val="24"/>
          <w:szCs w:val="24"/>
        </w:rPr>
        <w:t xml:space="preserve"> the use of a word processor to a candidate where it is their normal way of working within the centre (AA 5.8.1)</w:t>
      </w:r>
    </w:p>
    <w:p w14:paraId="295AFF10" w14:textId="3F6EAA93" w:rsidR="00AC4EF6" w:rsidRPr="0064516F" w:rsidRDefault="00AC4EF6"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award the use of a word processor to a candidate if it is appropriate to their needs </w:t>
      </w:r>
    </w:p>
    <w:p w14:paraId="65EDD3EF" w14:textId="77777777" w:rsidR="007A14B2" w:rsidRDefault="00A049CD" w:rsidP="007A14B2">
      <w:pPr>
        <w:autoSpaceDE w:val="0"/>
        <w:autoSpaceDN w:val="0"/>
        <w:adjustRightInd w:val="0"/>
        <w:spacing w:after="0" w:line="276" w:lineRule="auto"/>
        <w:rPr>
          <w:rFonts w:asciiTheme="minorHAnsi" w:hAnsiTheme="minorHAnsi" w:cs="Arial"/>
          <w:sz w:val="24"/>
          <w:szCs w:val="24"/>
        </w:rPr>
      </w:pPr>
      <w:r w:rsidRPr="007A14B2">
        <w:rPr>
          <w:rFonts w:asciiTheme="minorHAnsi" w:hAnsiTheme="minorHAnsi" w:cs="Arial"/>
          <w:b/>
          <w:bCs/>
          <w:sz w:val="24"/>
          <w:szCs w:val="24"/>
        </w:rPr>
        <w:t>Needs may include</w:t>
      </w:r>
    </w:p>
    <w:p w14:paraId="4A8CF3CE" w14:textId="7255F03A" w:rsidR="0051256A" w:rsidRPr="007A14B2" w:rsidRDefault="0051256A" w:rsidP="007A14B2">
      <w:pPr>
        <w:pStyle w:val="ListParagraph"/>
        <w:numPr>
          <w:ilvl w:val="0"/>
          <w:numId w:val="17"/>
        </w:numPr>
        <w:autoSpaceDE w:val="0"/>
        <w:autoSpaceDN w:val="0"/>
        <w:adjustRightInd w:val="0"/>
        <w:spacing w:after="0" w:line="276" w:lineRule="auto"/>
        <w:rPr>
          <w:rFonts w:asciiTheme="minorHAnsi" w:hAnsiTheme="minorHAnsi" w:cs="Arial"/>
          <w:sz w:val="24"/>
          <w:szCs w:val="24"/>
        </w:rPr>
      </w:pPr>
      <w:r w:rsidRPr="007A14B2">
        <w:rPr>
          <w:rFonts w:asciiTheme="minorHAnsi" w:hAnsiTheme="minorHAnsi" w:cs="Arial"/>
          <w:sz w:val="24"/>
          <w:szCs w:val="24"/>
        </w:rPr>
        <w:t xml:space="preserve">a learning difficulty which has a substantial and </w:t>
      </w:r>
      <w:r w:rsidR="00BB111F" w:rsidRPr="007A14B2">
        <w:rPr>
          <w:rFonts w:asciiTheme="minorHAnsi" w:hAnsiTheme="minorHAnsi" w:cs="Arial"/>
          <w:sz w:val="24"/>
          <w:szCs w:val="24"/>
        </w:rPr>
        <w:t>long-term</w:t>
      </w:r>
      <w:r w:rsidRPr="007A14B2">
        <w:rPr>
          <w:rFonts w:asciiTheme="minorHAnsi" w:hAnsiTheme="minorHAnsi" w:cs="Arial"/>
          <w:sz w:val="24"/>
          <w:szCs w:val="24"/>
        </w:rPr>
        <w:t xml:space="preserve"> adverse effect on his/her ability to write legibly </w:t>
      </w:r>
    </w:p>
    <w:p w14:paraId="48EBE00D" w14:textId="77777777" w:rsidR="0051256A" w:rsidRPr="0064516F" w:rsidRDefault="0051256A"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a medical condition</w:t>
      </w:r>
    </w:p>
    <w:p w14:paraId="12828E3B" w14:textId="77777777" w:rsidR="0051256A" w:rsidRPr="0064516F" w:rsidRDefault="0051256A"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a physical disability</w:t>
      </w:r>
    </w:p>
    <w:p w14:paraId="16F81993" w14:textId="77777777" w:rsidR="0051256A" w:rsidRPr="0064516F" w:rsidRDefault="0051256A"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a sensory </w:t>
      </w:r>
      <w:proofErr w:type="gramStart"/>
      <w:r w:rsidRPr="0064516F">
        <w:rPr>
          <w:rFonts w:asciiTheme="minorHAnsi" w:hAnsiTheme="minorHAnsi" w:cs="Arial"/>
          <w:sz w:val="24"/>
          <w:szCs w:val="24"/>
        </w:rPr>
        <w:t>impairment;</w:t>
      </w:r>
      <w:proofErr w:type="gramEnd"/>
      <w:r w:rsidRPr="0064516F">
        <w:rPr>
          <w:rFonts w:asciiTheme="minorHAnsi" w:hAnsiTheme="minorHAnsi" w:cs="Arial"/>
          <w:sz w:val="24"/>
          <w:szCs w:val="24"/>
        </w:rPr>
        <w:t xml:space="preserve"> </w:t>
      </w:r>
    </w:p>
    <w:p w14:paraId="4A21FBF1" w14:textId="77777777" w:rsidR="0051256A" w:rsidRPr="0064516F" w:rsidRDefault="0051256A"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planning and organisational problems when writing by hand</w:t>
      </w:r>
    </w:p>
    <w:p w14:paraId="4764B76D" w14:textId="2E59C5C7" w:rsidR="0051256A" w:rsidRPr="0064516F" w:rsidRDefault="0051256A"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poor handwriting (</w:t>
      </w:r>
      <w:r w:rsidR="000D77D5" w:rsidRPr="0064516F">
        <w:rPr>
          <w:rFonts w:asciiTheme="minorHAnsi" w:hAnsiTheme="minorHAnsi" w:cs="Arial"/>
          <w:sz w:val="24"/>
          <w:szCs w:val="24"/>
        </w:rPr>
        <w:t>AA</w:t>
      </w:r>
      <w:r w:rsidRPr="0064516F">
        <w:rPr>
          <w:rFonts w:asciiTheme="minorHAnsi" w:hAnsiTheme="minorHAnsi" w:cs="Arial"/>
          <w:sz w:val="24"/>
          <w:szCs w:val="24"/>
        </w:rPr>
        <w:t xml:space="preserve"> 5.8.4)</w:t>
      </w:r>
    </w:p>
    <w:p w14:paraId="4FF7F5BB" w14:textId="77777777" w:rsidR="00AC5D28" w:rsidRPr="0064516F" w:rsidRDefault="002F4A53"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only permit the </w:t>
      </w:r>
      <w:r w:rsidR="00B11D21" w:rsidRPr="0064516F">
        <w:rPr>
          <w:rFonts w:asciiTheme="minorHAnsi" w:hAnsiTheme="minorHAnsi" w:cs="Arial"/>
          <w:sz w:val="24"/>
          <w:szCs w:val="24"/>
        </w:rPr>
        <w:t xml:space="preserve">use of </w:t>
      </w:r>
      <w:r w:rsidR="00D342E4" w:rsidRPr="0064516F">
        <w:rPr>
          <w:rFonts w:asciiTheme="minorHAnsi" w:hAnsiTheme="minorHAnsi" w:cs="Arial"/>
          <w:sz w:val="24"/>
          <w:szCs w:val="24"/>
        </w:rPr>
        <w:t xml:space="preserve">a </w:t>
      </w:r>
      <w:r w:rsidR="00B11D21" w:rsidRPr="0064516F">
        <w:rPr>
          <w:rFonts w:asciiTheme="minorHAnsi" w:hAnsiTheme="minorHAnsi" w:cs="Arial"/>
          <w:sz w:val="24"/>
          <w:szCs w:val="24"/>
        </w:rPr>
        <w:t>word processor</w:t>
      </w:r>
      <w:r w:rsidR="00D342E4" w:rsidRPr="0064516F">
        <w:rPr>
          <w:rFonts w:asciiTheme="minorHAnsi" w:hAnsiTheme="minorHAnsi" w:cs="Arial"/>
          <w:sz w:val="24"/>
          <w:szCs w:val="24"/>
        </w:rPr>
        <w:t xml:space="preserve"> </w:t>
      </w:r>
      <w:r w:rsidR="002A69F0" w:rsidRPr="0064516F">
        <w:rPr>
          <w:rFonts w:asciiTheme="minorHAnsi" w:hAnsiTheme="minorHAnsi" w:cs="Arial"/>
          <w:sz w:val="24"/>
          <w:szCs w:val="24"/>
        </w:rPr>
        <w:t>where</w:t>
      </w:r>
      <w:r w:rsidR="00B11D21" w:rsidRPr="0064516F">
        <w:rPr>
          <w:rFonts w:asciiTheme="minorHAnsi" w:hAnsiTheme="minorHAnsi" w:cs="Arial"/>
          <w:sz w:val="24"/>
          <w:szCs w:val="24"/>
        </w:rPr>
        <w:t xml:space="preserve"> the integrity of the assessment </w:t>
      </w:r>
      <w:r w:rsidR="00D342E4" w:rsidRPr="0064516F">
        <w:rPr>
          <w:rFonts w:asciiTheme="minorHAnsi" w:hAnsiTheme="minorHAnsi" w:cs="Arial"/>
          <w:sz w:val="24"/>
          <w:szCs w:val="24"/>
        </w:rPr>
        <w:t>can be</w:t>
      </w:r>
      <w:r w:rsidR="00B11D21" w:rsidRPr="0064516F">
        <w:rPr>
          <w:rFonts w:asciiTheme="minorHAnsi" w:hAnsiTheme="minorHAnsi" w:cs="Arial"/>
          <w:sz w:val="24"/>
          <w:szCs w:val="24"/>
        </w:rPr>
        <w:t xml:space="preserve"> maintained</w:t>
      </w:r>
      <w:r w:rsidRPr="0064516F">
        <w:rPr>
          <w:rFonts w:asciiTheme="minorHAnsi" w:hAnsiTheme="minorHAnsi" w:cs="Arial"/>
          <w:sz w:val="24"/>
          <w:szCs w:val="24"/>
        </w:rPr>
        <w:t xml:space="preserve"> (AA 4.2.1)</w:t>
      </w:r>
    </w:p>
    <w:p w14:paraId="3909E67D" w14:textId="27785F6D" w:rsidR="00B11D21" w:rsidRPr="0064516F" w:rsidRDefault="00D342E4"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not grant t</w:t>
      </w:r>
      <w:r w:rsidR="00B11D21" w:rsidRPr="0064516F">
        <w:rPr>
          <w:rFonts w:asciiTheme="minorHAnsi" w:hAnsiTheme="minorHAnsi" w:cs="Arial"/>
          <w:sz w:val="24"/>
          <w:szCs w:val="24"/>
        </w:rPr>
        <w:t>he use of a word processor where it will compromise the assessment objectives of the specification in question</w:t>
      </w:r>
      <w:r w:rsidR="00AC5D28" w:rsidRPr="0064516F">
        <w:rPr>
          <w:rFonts w:asciiTheme="minorHAnsi" w:hAnsiTheme="minorHAnsi" w:cs="Arial"/>
          <w:sz w:val="24"/>
          <w:szCs w:val="24"/>
        </w:rPr>
        <w:t xml:space="preserve"> (AA 4.2.2) </w:t>
      </w:r>
    </w:p>
    <w:p w14:paraId="0EEA8C97" w14:textId="77777777" w:rsidR="00C421C7" w:rsidRPr="0064516F" w:rsidRDefault="00AC5D28"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consider on a subject-by-subject basis if the candidate will need to use a word processor in each specification (AA 4.2.3)</w:t>
      </w:r>
    </w:p>
    <w:p w14:paraId="0D712CCE" w14:textId="27DD2653" w:rsidR="00AC4EF6" w:rsidRPr="0064516F" w:rsidRDefault="00AC5D28"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consider the needs of the candidate at the start of the candidate’s course leading to a qualification</w:t>
      </w:r>
      <w:r w:rsidR="00C421C7" w:rsidRPr="0064516F">
        <w:rPr>
          <w:rFonts w:asciiTheme="minorHAnsi" w:hAnsiTheme="minorHAnsi" w:cs="Arial"/>
          <w:sz w:val="24"/>
          <w:szCs w:val="24"/>
        </w:rPr>
        <w:t xml:space="preserve"> </w:t>
      </w:r>
      <w:r w:rsidRPr="0064516F">
        <w:rPr>
          <w:rFonts w:asciiTheme="minorHAnsi" w:hAnsiTheme="minorHAnsi" w:cs="Arial"/>
          <w:sz w:val="24"/>
          <w:szCs w:val="24"/>
        </w:rPr>
        <w:t>based on ev</w:t>
      </w:r>
      <w:r w:rsidR="00C421C7" w:rsidRPr="0064516F">
        <w:rPr>
          <w:rFonts w:asciiTheme="minorHAnsi" w:hAnsiTheme="minorHAnsi" w:cs="Arial"/>
          <w:sz w:val="24"/>
          <w:szCs w:val="24"/>
        </w:rPr>
        <w:t xml:space="preserve">idence gathered that firmly establishes the </w:t>
      </w:r>
      <w:r w:rsidR="00BB111F" w:rsidRPr="0064516F">
        <w:rPr>
          <w:rFonts w:asciiTheme="minorHAnsi" w:hAnsiTheme="minorHAnsi" w:cs="Arial"/>
          <w:sz w:val="24"/>
          <w:szCs w:val="24"/>
        </w:rPr>
        <w:t>candidates’</w:t>
      </w:r>
      <w:r w:rsidR="00C421C7" w:rsidRPr="0064516F">
        <w:rPr>
          <w:rFonts w:asciiTheme="minorHAnsi" w:hAnsiTheme="minorHAnsi" w:cs="Arial"/>
          <w:sz w:val="24"/>
          <w:szCs w:val="24"/>
        </w:rPr>
        <w:t xml:space="preserve"> needs and</w:t>
      </w:r>
      <w:r w:rsidR="00B71E71" w:rsidRPr="0064516F">
        <w:rPr>
          <w:rFonts w:asciiTheme="minorHAnsi" w:hAnsiTheme="minorHAnsi" w:cs="Arial"/>
          <w:sz w:val="24"/>
          <w:szCs w:val="24"/>
        </w:rPr>
        <w:t xml:space="preserve"> </w:t>
      </w:r>
      <w:r w:rsidR="00C421C7" w:rsidRPr="0064516F">
        <w:rPr>
          <w:rFonts w:asciiTheme="minorHAnsi" w:hAnsiTheme="minorHAnsi" w:cs="Arial"/>
          <w:sz w:val="24"/>
          <w:szCs w:val="24"/>
        </w:rPr>
        <w:t xml:space="preserve">’normal way of working’ in the classroom, internal tests/exams, mock exams etc. </w:t>
      </w:r>
      <w:r w:rsidR="00A049CD" w:rsidRPr="0064516F">
        <w:rPr>
          <w:rFonts w:asciiTheme="minorHAnsi" w:hAnsiTheme="minorHAnsi" w:cs="Arial"/>
          <w:sz w:val="24"/>
          <w:szCs w:val="24"/>
        </w:rPr>
        <w:t xml:space="preserve">and </w:t>
      </w:r>
      <w:r w:rsidR="0056690D" w:rsidRPr="0064516F">
        <w:rPr>
          <w:rFonts w:asciiTheme="minorHAnsi" w:hAnsiTheme="minorHAnsi" w:cs="Arial"/>
          <w:sz w:val="24"/>
          <w:szCs w:val="24"/>
        </w:rPr>
        <w:t xml:space="preserve">confirm arrangements in place before the candidate takes an exam or assessment </w:t>
      </w:r>
      <w:r w:rsidR="00A049CD" w:rsidRPr="0064516F">
        <w:rPr>
          <w:rFonts w:asciiTheme="minorHAnsi" w:hAnsiTheme="minorHAnsi" w:cs="Arial"/>
          <w:sz w:val="24"/>
          <w:szCs w:val="24"/>
        </w:rPr>
        <w:t>(AA 4.2.4)</w:t>
      </w:r>
    </w:p>
    <w:p w14:paraId="75FA4BB8" w14:textId="1B90CEFF" w:rsidR="00A049CD" w:rsidRPr="0064516F" w:rsidRDefault="00A049CD" w:rsidP="00A37055">
      <w:pPr>
        <w:pStyle w:val="ListParagraph"/>
        <w:numPr>
          <w:ilvl w:val="0"/>
          <w:numId w:val="3"/>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provide access to word processors to candidates in non-examination assessment components as standard practice unless prohibited by the </w:t>
      </w:r>
      <w:r w:rsidR="00BB111F" w:rsidRPr="0064516F">
        <w:rPr>
          <w:rFonts w:asciiTheme="minorHAnsi" w:hAnsiTheme="minorHAnsi" w:cs="Arial"/>
          <w:sz w:val="24"/>
          <w:szCs w:val="24"/>
        </w:rPr>
        <w:t>specification (</w:t>
      </w:r>
      <w:r w:rsidRPr="0064516F">
        <w:rPr>
          <w:rFonts w:asciiTheme="minorHAnsi" w:hAnsiTheme="minorHAnsi" w:cs="Arial"/>
          <w:sz w:val="24"/>
          <w:szCs w:val="24"/>
        </w:rPr>
        <w:t xml:space="preserve">AA 5.8.2) </w:t>
      </w:r>
    </w:p>
    <w:p w14:paraId="1031916B" w14:textId="2AAFEBCF" w:rsidR="00A049CD" w:rsidRPr="005E1603" w:rsidRDefault="00A049CD" w:rsidP="00FE7F65">
      <w:pPr>
        <w:autoSpaceDE w:val="0"/>
        <w:autoSpaceDN w:val="0"/>
        <w:adjustRightInd w:val="0"/>
        <w:spacing w:before="120" w:after="0" w:line="276" w:lineRule="auto"/>
        <w:rPr>
          <w:rFonts w:asciiTheme="minorHAnsi" w:hAnsiTheme="minorHAnsi" w:cs="Arial"/>
          <w:b/>
          <w:bCs/>
          <w:sz w:val="24"/>
          <w:szCs w:val="24"/>
        </w:rPr>
      </w:pPr>
      <w:r w:rsidRPr="005E1603">
        <w:rPr>
          <w:rFonts w:asciiTheme="minorHAnsi" w:hAnsiTheme="minorHAnsi" w:cs="Arial"/>
          <w:b/>
          <w:bCs/>
          <w:sz w:val="24"/>
          <w:szCs w:val="24"/>
        </w:rPr>
        <w:t>The centre will not</w:t>
      </w:r>
    </w:p>
    <w:p w14:paraId="50A246B7" w14:textId="54104B9C" w:rsidR="00AC4EF6" w:rsidRPr="0064516F" w:rsidRDefault="00AC4EF6" w:rsidP="00A37055">
      <w:pPr>
        <w:pStyle w:val="ListParagraph"/>
        <w:numPr>
          <w:ilvl w:val="0"/>
          <w:numId w:val="4"/>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simply grant the use of a word processor to a candidate because he/she prefers to type rather than write or can work faster on a keyboard, or because he/she uses a laptop at home (AA 5.8.4) </w:t>
      </w:r>
    </w:p>
    <w:p w14:paraId="7F2985D3" w14:textId="48487A4D" w:rsidR="0056690D" w:rsidRPr="0064516F" w:rsidRDefault="0056690D" w:rsidP="00FE7F65">
      <w:pPr>
        <w:autoSpaceDE w:val="0"/>
        <w:autoSpaceDN w:val="0"/>
        <w:adjustRightInd w:val="0"/>
        <w:spacing w:before="120" w:after="0" w:line="276" w:lineRule="auto"/>
        <w:rPr>
          <w:rFonts w:asciiTheme="minorHAnsi" w:hAnsiTheme="minorHAnsi" w:cs="Arial"/>
          <w:b/>
          <w:sz w:val="24"/>
          <w:szCs w:val="24"/>
        </w:rPr>
      </w:pPr>
      <w:r w:rsidRPr="0064516F">
        <w:rPr>
          <w:rFonts w:asciiTheme="minorHAnsi" w:hAnsiTheme="minorHAnsi" w:cs="Arial"/>
          <w:b/>
          <w:sz w:val="24"/>
          <w:szCs w:val="24"/>
        </w:rPr>
        <w:t>Exceptions</w:t>
      </w:r>
    </w:p>
    <w:p w14:paraId="0571C49F" w14:textId="6D86521A" w:rsidR="00B71E71" w:rsidRPr="0064516F" w:rsidRDefault="00B11D21" w:rsidP="00456AE1">
      <w:p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The only exception to t</w:t>
      </w:r>
      <w:r w:rsidR="00456AE1" w:rsidRPr="0064516F">
        <w:rPr>
          <w:rFonts w:asciiTheme="minorHAnsi" w:hAnsiTheme="minorHAnsi" w:cs="Arial"/>
          <w:sz w:val="24"/>
          <w:szCs w:val="24"/>
        </w:rPr>
        <w:t xml:space="preserve">he above </w:t>
      </w:r>
      <w:r w:rsidR="00B71E71" w:rsidRPr="0064516F">
        <w:rPr>
          <w:rFonts w:asciiTheme="minorHAnsi" w:hAnsiTheme="minorHAnsi" w:cs="Arial"/>
          <w:sz w:val="24"/>
          <w:szCs w:val="24"/>
        </w:rPr>
        <w:t>where the use of a word processor would be considered for a candidate would be</w:t>
      </w:r>
    </w:p>
    <w:p w14:paraId="20405FD4" w14:textId="5F6A72B6" w:rsidR="00456AE1" w:rsidRPr="0064516F" w:rsidRDefault="00B71E71" w:rsidP="00A37055">
      <w:pPr>
        <w:pStyle w:val="ListParagraph"/>
        <w:numPr>
          <w:ilvl w:val="0"/>
          <w:numId w:val="5"/>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in the event of a</w:t>
      </w:r>
      <w:r w:rsidR="00456AE1" w:rsidRPr="0064516F">
        <w:rPr>
          <w:rFonts w:asciiTheme="minorHAnsi" w:hAnsiTheme="minorHAnsi" w:cs="Arial"/>
          <w:sz w:val="24"/>
          <w:szCs w:val="24"/>
        </w:rPr>
        <w:t xml:space="preserve"> temporary injury or impairment, or a diagnosis of a disability or manifestation of an impairment relating to an existing disability arising after the start of the course</w:t>
      </w:r>
      <w:r w:rsidR="00A049CD" w:rsidRPr="0064516F">
        <w:rPr>
          <w:rFonts w:asciiTheme="minorHAnsi" w:hAnsiTheme="minorHAnsi" w:cs="Arial"/>
          <w:sz w:val="24"/>
          <w:szCs w:val="24"/>
        </w:rPr>
        <w:t xml:space="preserve"> (AA 4.2.4)</w:t>
      </w:r>
    </w:p>
    <w:p w14:paraId="0CF20D35" w14:textId="3FE4C01A" w:rsidR="00B71E71" w:rsidRDefault="00B71E71" w:rsidP="00A37055">
      <w:pPr>
        <w:pStyle w:val="ListParagraph"/>
        <w:numPr>
          <w:ilvl w:val="0"/>
          <w:numId w:val="5"/>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where </w:t>
      </w:r>
      <w:r w:rsidR="006D523C" w:rsidRPr="0064516F">
        <w:rPr>
          <w:rFonts w:asciiTheme="minorHAnsi" w:hAnsiTheme="minorHAnsi" w:cs="Arial"/>
          <w:sz w:val="24"/>
          <w:szCs w:val="24"/>
        </w:rPr>
        <w:t xml:space="preserve">a subject within </w:t>
      </w:r>
      <w:r w:rsidRPr="0064516F">
        <w:rPr>
          <w:rFonts w:asciiTheme="minorHAnsi" w:hAnsiTheme="minorHAnsi" w:cs="Arial"/>
          <w:sz w:val="24"/>
          <w:szCs w:val="24"/>
        </w:rPr>
        <w:t xml:space="preserve">the curriculum is delivered electronically and the centre provides word processors to all candidates </w:t>
      </w:r>
      <w:r w:rsidR="00A049CD" w:rsidRPr="0064516F">
        <w:rPr>
          <w:rFonts w:asciiTheme="minorHAnsi" w:hAnsiTheme="minorHAnsi" w:cs="Arial"/>
          <w:sz w:val="24"/>
          <w:szCs w:val="24"/>
        </w:rPr>
        <w:t>(AA 5.8.4)</w:t>
      </w:r>
    </w:p>
    <w:p w14:paraId="41DB30C2" w14:textId="77777777" w:rsidR="00B531F2" w:rsidRDefault="00B531F2" w:rsidP="00B531F2">
      <w:pPr>
        <w:autoSpaceDE w:val="0"/>
        <w:autoSpaceDN w:val="0"/>
        <w:adjustRightInd w:val="0"/>
        <w:spacing w:after="0" w:line="276" w:lineRule="auto"/>
        <w:rPr>
          <w:rFonts w:asciiTheme="minorHAnsi" w:hAnsiTheme="minorHAnsi" w:cs="Arial"/>
          <w:sz w:val="24"/>
          <w:szCs w:val="24"/>
        </w:rPr>
      </w:pPr>
    </w:p>
    <w:p w14:paraId="54C865D1" w14:textId="77777777" w:rsidR="00B531F2" w:rsidRDefault="00B531F2" w:rsidP="00B531F2">
      <w:pPr>
        <w:autoSpaceDE w:val="0"/>
        <w:autoSpaceDN w:val="0"/>
        <w:adjustRightInd w:val="0"/>
        <w:spacing w:after="0" w:line="276" w:lineRule="auto"/>
        <w:rPr>
          <w:rFonts w:asciiTheme="minorHAnsi" w:hAnsiTheme="minorHAnsi" w:cs="Arial"/>
          <w:sz w:val="24"/>
          <w:szCs w:val="24"/>
        </w:rPr>
      </w:pPr>
    </w:p>
    <w:p w14:paraId="663B4B7D" w14:textId="77777777" w:rsidR="00B531F2" w:rsidRDefault="00B531F2" w:rsidP="00B531F2">
      <w:pPr>
        <w:autoSpaceDE w:val="0"/>
        <w:autoSpaceDN w:val="0"/>
        <w:adjustRightInd w:val="0"/>
        <w:spacing w:after="0" w:line="276" w:lineRule="auto"/>
        <w:rPr>
          <w:rFonts w:asciiTheme="minorHAnsi" w:hAnsiTheme="minorHAnsi" w:cs="Arial"/>
          <w:sz w:val="24"/>
          <w:szCs w:val="24"/>
        </w:rPr>
      </w:pPr>
    </w:p>
    <w:p w14:paraId="26554484" w14:textId="77777777" w:rsidR="00B531F2" w:rsidRDefault="00B531F2" w:rsidP="00B531F2">
      <w:pPr>
        <w:autoSpaceDE w:val="0"/>
        <w:autoSpaceDN w:val="0"/>
        <w:adjustRightInd w:val="0"/>
        <w:spacing w:after="0" w:line="276" w:lineRule="auto"/>
        <w:rPr>
          <w:rFonts w:asciiTheme="minorHAnsi" w:hAnsiTheme="minorHAnsi" w:cs="Arial"/>
          <w:sz w:val="24"/>
          <w:szCs w:val="24"/>
        </w:rPr>
      </w:pPr>
    </w:p>
    <w:p w14:paraId="161ABE08" w14:textId="77777777" w:rsidR="00B531F2" w:rsidRDefault="00B531F2" w:rsidP="00B531F2">
      <w:pPr>
        <w:autoSpaceDE w:val="0"/>
        <w:autoSpaceDN w:val="0"/>
        <w:adjustRightInd w:val="0"/>
        <w:spacing w:after="0" w:line="276" w:lineRule="auto"/>
        <w:rPr>
          <w:rFonts w:asciiTheme="minorHAnsi" w:hAnsiTheme="minorHAnsi" w:cs="Arial"/>
          <w:sz w:val="24"/>
          <w:szCs w:val="24"/>
        </w:rPr>
      </w:pPr>
    </w:p>
    <w:p w14:paraId="5E65712C" w14:textId="77777777" w:rsidR="00B531F2" w:rsidRPr="00B531F2" w:rsidRDefault="00B531F2" w:rsidP="00B531F2">
      <w:pPr>
        <w:autoSpaceDE w:val="0"/>
        <w:autoSpaceDN w:val="0"/>
        <w:adjustRightInd w:val="0"/>
        <w:spacing w:after="0" w:line="276" w:lineRule="auto"/>
        <w:rPr>
          <w:rFonts w:asciiTheme="minorHAnsi" w:hAnsiTheme="minorHAnsi" w:cs="Arial"/>
          <w:sz w:val="24"/>
          <w:szCs w:val="24"/>
        </w:rPr>
      </w:pPr>
    </w:p>
    <w:p w14:paraId="25EE627D" w14:textId="77777777" w:rsidR="00B11D21" w:rsidRPr="0064516F" w:rsidRDefault="00B11D21" w:rsidP="00B11D21">
      <w:pPr>
        <w:pStyle w:val="ListParagraph"/>
        <w:autoSpaceDE w:val="0"/>
        <w:autoSpaceDN w:val="0"/>
        <w:adjustRightInd w:val="0"/>
        <w:spacing w:after="0" w:line="276" w:lineRule="auto"/>
        <w:rPr>
          <w:rFonts w:asciiTheme="minorHAnsi" w:hAnsiTheme="minorHAnsi" w:cs="Arial"/>
          <w:sz w:val="24"/>
          <w:szCs w:val="24"/>
        </w:rPr>
      </w:pPr>
    </w:p>
    <w:p w14:paraId="5C49F394" w14:textId="5C449A3A" w:rsidR="00F75ECA" w:rsidRPr="0064516F" w:rsidRDefault="00FE7F65" w:rsidP="00B36F9D">
      <w:pPr>
        <w:pStyle w:val="Headinglevel1"/>
        <w:spacing w:line="276" w:lineRule="auto"/>
        <w:rPr>
          <w:rFonts w:asciiTheme="minorHAnsi" w:hAnsiTheme="minorHAnsi"/>
        </w:rPr>
      </w:pPr>
      <w:bookmarkStart w:id="6" w:name="_Toc2678217"/>
      <w:r w:rsidRPr="0064516F">
        <w:rPr>
          <w:rFonts w:asciiTheme="minorHAnsi" w:hAnsiTheme="minorHAnsi"/>
        </w:rPr>
        <w:t>A</w:t>
      </w:r>
      <w:r w:rsidR="006D523C" w:rsidRPr="0064516F">
        <w:rPr>
          <w:rFonts w:asciiTheme="minorHAnsi" w:hAnsiTheme="minorHAnsi"/>
        </w:rPr>
        <w:t>rrangements at the time of the assessment</w:t>
      </w:r>
      <w:r w:rsidR="009C560D" w:rsidRPr="0064516F">
        <w:rPr>
          <w:rFonts w:asciiTheme="minorHAnsi" w:hAnsiTheme="minorHAnsi"/>
        </w:rPr>
        <w:t xml:space="preserve"> for the use of a word processor</w:t>
      </w:r>
      <w:bookmarkEnd w:id="6"/>
    </w:p>
    <w:p w14:paraId="2DC64FBF" w14:textId="1BF2B40E" w:rsidR="00D55F60" w:rsidRPr="005E1603" w:rsidRDefault="000D77D5" w:rsidP="002B395E">
      <w:pPr>
        <w:spacing w:before="120" w:after="0" w:line="276" w:lineRule="auto"/>
        <w:rPr>
          <w:rFonts w:asciiTheme="minorHAnsi" w:hAnsiTheme="minorHAnsi"/>
          <w:b/>
          <w:bCs/>
          <w:sz w:val="24"/>
          <w:szCs w:val="24"/>
        </w:rPr>
      </w:pPr>
      <w:r w:rsidRPr="005E1603">
        <w:rPr>
          <w:rFonts w:asciiTheme="minorHAnsi" w:hAnsiTheme="minorHAnsi"/>
          <w:b/>
          <w:bCs/>
          <w:sz w:val="24"/>
          <w:szCs w:val="24"/>
        </w:rPr>
        <w:t>To comply with ICE 14, t</w:t>
      </w:r>
      <w:r w:rsidR="00D55F60" w:rsidRPr="005E1603">
        <w:rPr>
          <w:rFonts w:asciiTheme="minorHAnsi" w:hAnsiTheme="minorHAnsi"/>
          <w:b/>
          <w:bCs/>
          <w:sz w:val="24"/>
          <w:szCs w:val="24"/>
        </w:rPr>
        <w:t xml:space="preserve">he centre </w:t>
      </w:r>
    </w:p>
    <w:p w14:paraId="718FF7C3" w14:textId="48F23701" w:rsidR="00D55F60" w:rsidRPr="0064516F" w:rsidRDefault="00D55F60"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provide</w:t>
      </w:r>
      <w:r w:rsidR="00FE7F65" w:rsidRPr="0064516F">
        <w:rPr>
          <w:rFonts w:asciiTheme="minorHAnsi" w:hAnsiTheme="minorHAnsi" w:cs="Arial"/>
          <w:sz w:val="24"/>
          <w:szCs w:val="24"/>
        </w:rPr>
        <w:t>s</w:t>
      </w:r>
      <w:r w:rsidRPr="0064516F">
        <w:rPr>
          <w:rFonts w:asciiTheme="minorHAnsi" w:hAnsiTheme="minorHAnsi" w:cs="Arial"/>
          <w:sz w:val="24"/>
          <w:szCs w:val="24"/>
        </w:rPr>
        <w:t xml:space="preserve"> a word processor with the spelling and grammar check facility/predictive text disabled (switched off) (ICE 14.20) </w:t>
      </w:r>
    </w:p>
    <w:p w14:paraId="1C124AF0" w14:textId="0F350ADE" w:rsidR="00F75ECA" w:rsidRPr="0064516F" w:rsidRDefault="00F75ECA"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(where a candidate is to be seated with the main cohort without the use of a power</w:t>
      </w:r>
      <w:r w:rsidR="00B36F9D" w:rsidRPr="0064516F">
        <w:rPr>
          <w:rFonts w:asciiTheme="minorHAnsi" w:hAnsiTheme="minorHAnsi" w:cs="Arial"/>
          <w:sz w:val="24"/>
          <w:szCs w:val="24"/>
        </w:rPr>
        <w:t xml:space="preserve"> </w:t>
      </w:r>
      <w:r w:rsidRPr="0064516F">
        <w:rPr>
          <w:rFonts w:asciiTheme="minorHAnsi" w:hAnsiTheme="minorHAnsi" w:cs="Arial"/>
          <w:sz w:val="24"/>
          <w:szCs w:val="24"/>
        </w:rPr>
        <w:t>point) check</w:t>
      </w:r>
      <w:r w:rsidR="00FE7F65" w:rsidRPr="0064516F">
        <w:rPr>
          <w:rFonts w:asciiTheme="minorHAnsi" w:hAnsiTheme="minorHAnsi" w:cs="Arial"/>
          <w:sz w:val="24"/>
          <w:szCs w:val="24"/>
        </w:rPr>
        <w:t>s</w:t>
      </w:r>
      <w:r w:rsidRPr="0064516F">
        <w:rPr>
          <w:rFonts w:asciiTheme="minorHAnsi" w:hAnsiTheme="minorHAnsi" w:cs="Arial"/>
          <w:sz w:val="24"/>
          <w:szCs w:val="24"/>
        </w:rPr>
        <w:t xml:space="preserve"> the battery capacity of the word processor before the candidate’s exam</w:t>
      </w:r>
      <w:r w:rsidR="00D55F60" w:rsidRPr="0064516F">
        <w:rPr>
          <w:rFonts w:asciiTheme="minorHAnsi" w:hAnsiTheme="minorHAnsi" w:cs="Arial"/>
          <w:sz w:val="24"/>
          <w:szCs w:val="24"/>
        </w:rPr>
        <w:t xml:space="preserve"> </w:t>
      </w:r>
      <w:r w:rsidRPr="0064516F">
        <w:rPr>
          <w:rFonts w:asciiTheme="minorHAnsi" w:hAnsiTheme="minorHAnsi" w:cs="Arial"/>
          <w:sz w:val="24"/>
          <w:szCs w:val="24"/>
        </w:rPr>
        <w:t xml:space="preserve">to ensure that the battery is sufficiently charged for the entire duration of the exam </w:t>
      </w:r>
      <w:r w:rsidR="00D55F60" w:rsidRPr="0064516F">
        <w:rPr>
          <w:rFonts w:asciiTheme="minorHAnsi" w:hAnsiTheme="minorHAnsi" w:cs="Arial"/>
          <w:sz w:val="24"/>
          <w:szCs w:val="24"/>
        </w:rPr>
        <w:t>(ICE 14.21)</w:t>
      </w:r>
    </w:p>
    <w:p w14:paraId="40090A80" w14:textId="352035FC" w:rsidR="00D55F60" w:rsidRPr="0064516F" w:rsidRDefault="00D55F60"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ensure</w:t>
      </w:r>
      <w:r w:rsidR="00FE7F65" w:rsidRPr="0064516F">
        <w:rPr>
          <w:rFonts w:asciiTheme="minorHAnsi" w:hAnsiTheme="minorHAnsi" w:cs="Arial"/>
          <w:sz w:val="24"/>
          <w:szCs w:val="24"/>
        </w:rPr>
        <w:t>s</w:t>
      </w:r>
      <w:r w:rsidR="00F75ECA" w:rsidRPr="0064516F">
        <w:rPr>
          <w:rFonts w:asciiTheme="minorHAnsi" w:hAnsiTheme="minorHAnsi" w:cs="Arial"/>
          <w:sz w:val="24"/>
          <w:szCs w:val="24"/>
        </w:rPr>
        <w:t xml:space="preserve"> </w:t>
      </w:r>
      <w:r w:rsidR="00FE7F65" w:rsidRPr="0064516F">
        <w:rPr>
          <w:rFonts w:asciiTheme="minorHAnsi" w:hAnsiTheme="minorHAnsi" w:cs="Arial"/>
          <w:sz w:val="24"/>
          <w:szCs w:val="24"/>
        </w:rPr>
        <w:t>the candidate is</w:t>
      </w:r>
      <w:r w:rsidR="00F75ECA" w:rsidRPr="0064516F">
        <w:rPr>
          <w:rFonts w:asciiTheme="minorHAnsi" w:hAnsiTheme="minorHAnsi" w:cs="Arial"/>
          <w:sz w:val="24"/>
          <w:szCs w:val="24"/>
        </w:rPr>
        <w:t xml:space="preserve"> reminded to ensure that </w:t>
      </w:r>
      <w:r w:rsidR="00FE7F65" w:rsidRPr="0064516F">
        <w:rPr>
          <w:rFonts w:asciiTheme="minorHAnsi" w:hAnsiTheme="minorHAnsi" w:cs="Arial"/>
          <w:sz w:val="24"/>
          <w:szCs w:val="24"/>
        </w:rPr>
        <w:t>his/her</w:t>
      </w:r>
      <w:r w:rsidR="00F75ECA" w:rsidRPr="0064516F">
        <w:rPr>
          <w:rFonts w:asciiTheme="minorHAnsi" w:hAnsiTheme="minorHAnsi" w:cs="Arial"/>
          <w:sz w:val="24"/>
          <w:szCs w:val="24"/>
        </w:rPr>
        <w:t xml:space="preserve"> centre number, candidate number and the unit/component code appear on each page as a header or footer</w:t>
      </w:r>
      <w:r w:rsidRPr="0064516F">
        <w:rPr>
          <w:rFonts w:asciiTheme="minorHAnsi" w:hAnsiTheme="minorHAnsi" w:cs="Arial"/>
          <w:sz w:val="24"/>
          <w:szCs w:val="24"/>
        </w:rPr>
        <w:t xml:space="preserve"> </w:t>
      </w:r>
      <w:r w:rsidR="00F75ECA" w:rsidRPr="0064516F">
        <w:rPr>
          <w:rFonts w:asciiTheme="minorHAnsi" w:hAnsiTheme="minorHAnsi" w:cs="Arial"/>
          <w:sz w:val="24"/>
          <w:szCs w:val="24"/>
        </w:rPr>
        <w:t>e.g. 12345/8001 – 6391/01</w:t>
      </w:r>
      <w:r w:rsidRPr="0064516F">
        <w:rPr>
          <w:rFonts w:asciiTheme="minorHAnsi" w:hAnsiTheme="minorHAnsi" w:cs="Arial"/>
          <w:sz w:val="24"/>
          <w:szCs w:val="24"/>
        </w:rPr>
        <w:t xml:space="preserve"> (ICE 14.22)</w:t>
      </w:r>
    </w:p>
    <w:p w14:paraId="17043D1F" w14:textId="77777777" w:rsidR="00D55F60" w:rsidRPr="0064516F" w:rsidRDefault="00F75ECA" w:rsidP="00A37055">
      <w:pPr>
        <w:pStyle w:val="ListParagraph"/>
        <w:numPr>
          <w:ilvl w:val="1"/>
          <w:numId w:val="6"/>
        </w:numPr>
        <w:autoSpaceDE w:val="0"/>
        <w:autoSpaceDN w:val="0"/>
        <w:adjustRightInd w:val="0"/>
        <w:spacing w:before="120" w:after="120" w:line="276" w:lineRule="auto"/>
        <w:contextualSpacing w:val="0"/>
        <w:rPr>
          <w:rFonts w:asciiTheme="minorHAnsi" w:hAnsiTheme="minorHAnsi" w:cs="Arial"/>
          <w:sz w:val="24"/>
          <w:szCs w:val="24"/>
        </w:rPr>
      </w:pPr>
      <w:r w:rsidRPr="0064516F">
        <w:rPr>
          <w:rFonts w:asciiTheme="minorHAnsi" w:hAnsiTheme="minorHAnsi" w:cs="Arial"/>
          <w:sz w:val="24"/>
          <w:szCs w:val="24"/>
        </w:rPr>
        <w:t xml:space="preserve">If a candidate is using the software application Notepad or </w:t>
      </w:r>
      <w:proofErr w:type="spellStart"/>
      <w:r w:rsidRPr="0064516F">
        <w:rPr>
          <w:rFonts w:asciiTheme="minorHAnsi" w:hAnsiTheme="minorHAnsi" w:cs="Arial"/>
          <w:sz w:val="24"/>
          <w:szCs w:val="24"/>
        </w:rPr>
        <w:t>Wordpad</w:t>
      </w:r>
      <w:proofErr w:type="spellEnd"/>
      <w:r w:rsidRPr="0064516F">
        <w:rPr>
          <w:rFonts w:asciiTheme="minorHAnsi" w:hAnsiTheme="minorHAnsi" w:cs="Arial"/>
          <w:sz w:val="24"/>
          <w:szCs w:val="24"/>
        </w:rPr>
        <w:t xml:space="preserve"> these do not allow for the insertion of a header or footer. In such circumstances once the candidate has completed the examination and printed off his/her typed script, he/she must handwrite their details as a header or footer. The candidate must be supervised to ensure that he/she is solely performing this task and not re-reading their answers or amending their work in any way. </w:t>
      </w:r>
    </w:p>
    <w:p w14:paraId="172E4EE4" w14:textId="0AC4B782" w:rsidR="00D55F60" w:rsidRPr="0064516F" w:rsidRDefault="00FE7F65"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e</w:t>
      </w:r>
      <w:r w:rsidR="00D55F60" w:rsidRPr="0064516F">
        <w:rPr>
          <w:rFonts w:asciiTheme="minorHAnsi" w:hAnsiTheme="minorHAnsi" w:cs="Arial"/>
          <w:sz w:val="24"/>
          <w:szCs w:val="24"/>
        </w:rPr>
        <w:t>nsure</w:t>
      </w:r>
      <w:r w:rsidRPr="0064516F">
        <w:rPr>
          <w:rFonts w:asciiTheme="minorHAnsi" w:hAnsiTheme="minorHAnsi" w:cs="Arial"/>
          <w:sz w:val="24"/>
          <w:szCs w:val="24"/>
        </w:rPr>
        <w:t>s the</w:t>
      </w:r>
      <w:r w:rsidR="00D55F60" w:rsidRPr="0064516F">
        <w:rPr>
          <w:rFonts w:asciiTheme="minorHAnsi" w:hAnsiTheme="minorHAnsi" w:cs="Arial"/>
          <w:sz w:val="24"/>
          <w:szCs w:val="24"/>
        </w:rPr>
        <w:t xml:space="preserve"> candidate understand</w:t>
      </w:r>
      <w:r w:rsidRPr="0064516F">
        <w:rPr>
          <w:rFonts w:asciiTheme="minorHAnsi" w:hAnsiTheme="minorHAnsi" w:cs="Arial"/>
          <w:sz w:val="24"/>
          <w:szCs w:val="24"/>
        </w:rPr>
        <w:t>s</w:t>
      </w:r>
      <w:r w:rsidR="00D55F60" w:rsidRPr="0064516F">
        <w:rPr>
          <w:rFonts w:asciiTheme="minorHAnsi" w:hAnsiTheme="minorHAnsi" w:cs="Arial"/>
          <w:sz w:val="24"/>
          <w:szCs w:val="24"/>
        </w:rPr>
        <w:t xml:space="preserve"> that e</w:t>
      </w:r>
      <w:r w:rsidR="00F75ECA" w:rsidRPr="0064516F">
        <w:rPr>
          <w:rFonts w:asciiTheme="minorHAnsi" w:hAnsiTheme="minorHAnsi" w:cs="Arial"/>
          <w:sz w:val="24"/>
          <w:szCs w:val="24"/>
        </w:rPr>
        <w:t xml:space="preserve">ach page of the typed script must be numbered, e.g. page 1 of 6 </w:t>
      </w:r>
      <w:r w:rsidR="00D55F60" w:rsidRPr="0064516F">
        <w:rPr>
          <w:rFonts w:asciiTheme="minorHAnsi" w:hAnsiTheme="minorHAnsi" w:cs="Arial"/>
          <w:sz w:val="24"/>
          <w:szCs w:val="24"/>
        </w:rPr>
        <w:t>(ICE 14.23)</w:t>
      </w:r>
    </w:p>
    <w:p w14:paraId="6F654D70" w14:textId="69DF253C" w:rsidR="00D55F60" w:rsidRPr="0064516F" w:rsidRDefault="00D55F60"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ensure</w:t>
      </w:r>
      <w:r w:rsidR="00FE7F65" w:rsidRPr="0064516F">
        <w:rPr>
          <w:rFonts w:asciiTheme="minorHAnsi" w:hAnsiTheme="minorHAnsi" w:cs="Arial"/>
          <w:sz w:val="24"/>
          <w:szCs w:val="24"/>
        </w:rPr>
        <w:t>s the</w:t>
      </w:r>
      <w:r w:rsidRPr="0064516F">
        <w:rPr>
          <w:rFonts w:asciiTheme="minorHAnsi" w:hAnsiTheme="minorHAnsi" w:cs="Arial"/>
          <w:sz w:val="24"/>
          <w:szCs w:val="24"/>
        </w:rPr>
        <w:t xml:space="preserve"> candidate</w:t>
      </w:r>
      <w:r w:rsidR="00FE7F65" w:rsidRPr="0064516F">
        <w:rPr>
          <w:rFonts w:asciiTheme="minorHAnsi" w:hAnsiTheme="minorHAnsi" w:cs="Arial"/>
          <w:sz w:val="24"/>
          <w:szCs w:val="24"/>
        </w:rPr>
        <w:t xml:space="preserve"> is</w:t>
      </w:r>
      <w:r w:rsidRPr="0064516F">
        <w:rPr>
          <w:rFonts w:asciiTheme="minorHAnsi" w:hAnsiTheme="minorHAnsi" w:cs="Arial"/>
          <w:sz w:val="24"/>
          <w:szCs w:val="24"/>
        </w:rPr>
        <w:t xml:space="preserve"> reminded</w:t>
      </w:r>
      <w:r w:rsidR="00F75ECA" w:rsidRPr="0064516F">
        <w:rPr>
          <w:rFonts w:asciiTheme="minorHAnsi" w:hAnsiTheme="minorHAnsi" w:cs="Arial"/>
          <w:sz w:val="24"/>
          <w:szCs w:val="24"/>
        </w:rPr>
        <w:t xml:space="preserve"> to save </w:t>
      </w:r>
      <w:r w:rsidR="00FE7F65" w:rsidRPr="0064516F">
        <w:rPr>
          <w:rFonts w:asciiTheme="minorHAnsi" w:hAnsiTheme="minorHAnsi" w:cs="Arial"/>
          <w:sz w:val="24"/>
          <w:szCs w:val="24"/>
        </w:rPr>
        <w:t>his/her</w:t>
      </w:r>
      <w:r w:rsidR="00F75ECA" w:rsidRPr="0064516F">
        <w:rPr>
          <w:rFonts w:asciiTheme="minorHAnsi" w:hAnsiTheme="minorHAnsi" w:cs="Arial"/>
          <w:sz w:val="24"/>
          <w:szCs w:val="24"/>
        </w:rPr>
        <w:t xml:space="preserve"> work at regular intervals. </w:t>
      </w:r>
      <w:r w:rsidRPr="0064516F">
        <w:rPr>
          <w:rFonts w:asciiTheme="minorHAnsi" w:hAnsiTheme="minorHAnsi" w:cs="Arial"/>
          <w:sz w:val="24"/>
          <w:szCs w:val="24"/>
        </w:rPr>
        <w:t>(or where possible,</w:t>
      </w:r>
      <w:r w:rsidR="00F75ECA" w:rsidRPr="0064516F">
        <w:rPr>
          <w:rFonts w:asciiTheme="minorHAnsi" w:hAnsiTheme="minorHAnsi" w:cs="Arial"/>
          <w:sz w:val="24"/>
          <w:szCs w:val="24"/>
        </w:rPr>
        <w:t xml:space="preserve"> an IT technician </w:t>
      </w:r>
      <w:r w:rsidRPr="0064516F">
        <w:rPr>
          <w:rFonts w:asciiTheme="minorHAnsi" w:hAnsiTheme="minorHAnsi" w:cs="Arial"/>
          <w:sz w:val="24"/>
          <w:szCs w:val="24"/>
        </w:rPr>
        <w:t>will</w:t>
      </w:r>
      <w:r w:rsidR="00F75ECA" w:rsidRPr="0064516F">
        <w:rPr>
          <w:rFonts w:asciiTheme="minorHAnsi" w:hAnsiTheme="minorHAnsi" w:cs="Arial"/>
          <w:sz w:val="24"/>
          <w:szCs w:val="24"/>
        </w:rPr>
        <w:t xml:space="preserve"> set up ‘autosave’ on each laptop/tablet</w:t>
      </w:r>
      <w:r w:rsidRPr="0064516F">
        <w:rPr>
          <w:rFonts w:asciiTheme="minorHAnsi" w:hAnsiTheme="minorHAnsi" w:cs="Arial"/>
          <w:sz w:val="24"/>
          <w:szCs w:val="24"/>
        </w:rPr>
        <w:t xml:space="preserve">) </w:t>
      </w:r>
    </w:p>
    <w:p w14:paraId="5197C045" w14:textId="7FCB621E" w:rsidR="00B36F9D" w:rsidRDefault="00B36F9D" w:rsidP="00A37055">
      <w:pPr>
        <w:pStyle w:val="ListParagraph"/>
        <w:numPr>
          <w:ilvl w:val="0"/>
          <w:numId w:val="6"/>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instruct </w:t>
      </w:r>
      <w:r w:rsidR="00FE7F65" w:rsidRPr="0064516F">
        <w:rPr>
          <w:rFonts w:asciiTheme="minorHAnsi" w:hAnsiTheme="minorHAnsi" w:cs="Arial"/>
          <w:sz w:val="24"/>
          <w:szCs w:val="24"/>
        </w:rPr>
        <w:t xml:space="preserve">the </w:t>
      </w:r>
      <w:r w:rsidRPr="0064516F">
        <w:rPr>
          <w:rFonts w:asciiTheme="minorHAnsi" w:hAnsiTheme="minorHAnsi" w:cs="Arial"/>
          <w:sz w:val="24"/>
          <w:szCs w:val="24"/>
        </w:rPr>
        <w:t xml:space="preserve">candidate to </w:t>
      </w:r>
      <w:r w:rsidR="00F75ECA" w:rsidRPr="0064516F">
        <w:rPr>
          <w:rFonts w:asciiTheme="minorHAnsi" w:hAnsiTheme="minorHAnsi" w:cs="Arial"/>
          <w:sz w:val="24"/>
          <w:szCs w:val="24"/>
        </w:rPr>
        <w:t>use a minimum of 12pt font and double spacing in order to assist examiners when marking</w:t>
      </w:r>
      <w:r w:rsidRPr="0064516F">
        <w:rPr>
          <w:rFonts w:asciiTheme="minorHAnsi" w:hAnsiTheme="minorHAnsi" w:cs="Arial"/>
          <w:sz w:val="24"/>
          <w:szCs w:val="24"/>
        </w:rPr>
        <w:t xml:space="preserve"> (ICE 14.24)</w:t>
      </w:r>
    </w:p>
    <w:p w14:paraId="286F645D" w14:textId="77777777" w:rsidR="005E1603" w:rsidRPr="0064516F" w:rsidRDefault="005E1603" w:rsidP="005E1603">
      <w:pPr>
        <w:pStyle w:val="ListParagraph"/>
        <w:autoSpaceDE w:val="0"/>
        <w:autoSpaceDN w:val="0"/>
        <w:adjustRightInd w:val="0"/>
        <w:spacing w:after="0" w:line="276" w:lineRule="auto"/>
        <w:rPr>
          <w:rFonts w:asciiTheme="minorHAnsi" w:hAnsiTheme="minorHAnsi" w:cs="Arial"/>
          <w:sz w:val="24"/>
          <w:szCs w:val="24"/>
        </w:rPr>
      </w:pPr>
    </w:p>
    <w:p w14:paraId="439DB6DB" w14:textId="77777777" w:rsidR="005E1603" w:rsidRPr="005E1603" w:rsidRDefault="00F75ECA" w:rsidP="005E1603">
      <w:pPr>
        <w:autoSpaceDE w:val="0"/>
        <w:autoSpaceDN w:val="0"/>
        <w:adjustRightInd w:val="0"/>
        <w:spacing w:after="0" w:line="276" w:lineRule="auto"/>
        <w:rPr>
          <w:rFonts w:asciiTheme="minorHAnsi" w:hAnsiTheme="minorHAnsi" w:cs="Arial"/>
          <w:b/>
          <w:bCs/>
          <w:sz w:val="24"/>
          <w:szCs w:val="24"/>
        </w:rPr>
      </w:pPr>
      <w:r w:rsidRPr="005E1603">
        <w:rPr>
          <w:rFonts w:asciiTheme="minorHAnsi" w:hAnsiTheme="minorHAnsi" w:cs="Arial"/>
          <w:b/>
          <w:bCs/>
          <w:sz w:val="24"/>
          <w:szCs w:val="24"/>
        </w:rPr>
        <w:t xml:space="preserve">The centre will ensure the word processor </w:t>
      </w:r>
      <w:r w:rsidR="005E1603" w:rsidRPr="005E1603">
        <w:rPr>
          <w:rFonts w:asciiTheme="minorHAnsi" w:hAnsiTheme="minorHAnsi" w:cs="Arial"/>
          <w:b/>
          <w:bCs/>
          <w:sz w:val="24"/>
          <w:szCs w:val="24"/>
        </w:rPr>
        <w:t>(ICE 14.25)</w:t>
      </w:r>
    </w:p>
    <w:p w14:paraId="4A15EC65" w14:textId="147CD8D6" w:rsidR="00C35C02" w:rsidRPr="0064516F" w:rsidRDefault="00C35C02" w:rsidP="00C35C02">
      <w:pPr>
        <w:autoSpaceDE w:val="0"/>
        <w:autoSpaceDN w:val="0"/>
        <w:adjustRightInd w:val="0"/>
        <w:spacing w:after="0" w:line="276" w:lineRule="auto"/>
        <w:rPr>
          <w:rFonts w:asciiTheme="minorHAnsi" w:hAnsiTheme="minorHAnsi" w:cs="Arial"/>
          <w:sz w:val="24"/>
          <w:szCs w:val="24"/>
        </w:rPr>
      </w:pPr>
    </w:p>
    <w:p w14:paraId="5DCD5806"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is in good working order at the time of the exam</w:t>
      </w:r>
    </w:p>
    <w:p w14:paraId="4CE0DC90"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 is accommodated in such a way that other candidates are not disturbed and cannot read the screen </w:t>
      </w:r>
    </w:p>
    <w:p w14:paraId="56B3282D" w14:textId="77777777" w:rsidR="00C35C02" w:rsidRPr="0064516F" w:rsidRDefault="00F75ECA"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is used as a </w:t>
      </w:r>
      <w:proofErr w:type="gramStart"/>
      <w:r w:rsidRPr="0064516F">
        <w:rPr>
          <w:rFonts w:asciiTheme="minorHAnsi" w:hAnsiTheme="minorHAnsi" w:cs="Arial"/>
          <w:sz w:val="24"/>
          <w:szCs w:val="24"/>
        </w:rPr>
        <w:t>type-writer</w:t>
      </w:r>
      <w:proofErr w:type="gramEnd"/>
      <w:r w:rsidRPr="0064516F">
        <w:rPr>
          <w:rFonts w:asciiTheme="minorHAnsi" w:hAnsiTheme="minorHAnsi" w:cs="Arial"/>
          <w:sz w:val="24"/>
          <w:szCs w:val="24"/>
        </w:rPr>
        <w:t xml:space="preserve">, not as a database, although standard formatting software is acceptable </w:t>
      </w:r>
      <w:r w:rsidR="00F10676" w:rsidRPr="0064516F">
        <w:rPr>
          <w:rFonts w:asciiTheme="minorHAnsi" w:hAnsiTheme="minorHAnsi" w:cs="Arial"/>
          <w:sz w:val="24"/>
          <w:szCs w:val="24"/>
        </w:rPr>
        <w:t>and is not connected to an intranet or any other means of communication</w:t>
      </w:r>
    </w:p>
    <w:p w14:paraId="7CA95837"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is cleared of any previously stored data </w:t>
      </w:r>
    </w:p>
    <w:p w14:paraId="5CC08AFE" w14:textId="4D4CE51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does not</w:t>
      </w:r>
      <w:r w:rsidR="00F10676" w:rsidRPr="0064516F">
        <w:rPr>
          <w:rFonts w:asciiTheme="minorHAnsi" w:hAnsiTheme="minorHAnsi" w:cs="Arial"/>
          <w:sz w:val="24"/>
          <w:szCs w:val="24"/>
        </w:rPr>
        <w:t xml:space="preserve"> give the candidate access to other applications such as a </w:t>
      </w:r>
      <w:r w:rsidR="00BB111F" w:rsidRPr="0064516F">
        <w:rPr>
          <w:rFonts w:asciiTheme="minorHAnsi" w:hAnsiTheme="minorHAnsi" w:cs="Arial"/>
          <w:sz w:val="24"/>
          <w:szCs w:val="24"/>
        </w:rPr>
        <w:t>calculator (</w:t>
      </w:r>
      <w:r w:rsidR="00F10676" w:rsidRPr="0064516F">
        <w:rPr>
          <w:rFonts w:asciiTheme="minorHAnsi" w:hAnsiTheme="minorHAnsi" w:cs="Arial"/>
          <w:sz w:val="24"/>
          <w:szCs w:val="24"/>
        </w:rPr>
        <w:t>where prohibited in the examination), spreadsheets etc</w:t>
      </w:r>
      <w:r w:rsidRPr="0064516F">
        <w:rPr>
          <w:rFonts w:asciiTheme="minorHAnsi" w:hAnsiTheme="minorHAnsi" w:cs="Arial"/>
          <w:sz w:val="24"/>
          <w:szCs w:val="24"/>
        </w:rPr>
        <w:t>.</w:t>
      </w:r>
    </w:p>
    <w:p w14:paraId="039F95DC"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does</w:t>
      </w:r>
      <w:r w:rsidR="00F10676" w:rsidRPr="0064516F">
        <w:rPr>
          <w:rFonts w:asciiTheme="minorHAnsi" w:hAnsiTheme="minorHAnsi" w:cs="Arial"/>
          <w:sz w:val="24"/>
          <w:szCs w:val="24"/>
        </w:rPr>
        <w:t xml:space="preserve"> not include graphic packages or computer aided design software unless permission has been given to use these </w:t>
      </w:r>
    </w:p>
    <w:p w14:paraId="1148CED6"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 xml:space="preserve">does </w:t>
      </w:r>
      <w:r w:rsidR="00F10676" w:rsidRPr="0064516F">
        <w:rPr>
          <w:rFonts w:asciiTheme="minorHAnsi" w:hAnsiTheme="minorHAnsi" w:cs="Arial"/>
          <w:sz w:val="24"/>
          <w:szCs w:val="24"/>
        </w:rPr>
        <w:t xml:space="preserve">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 </w:t>
      </w:r>
    </w:p>
    <w:p w14:paraId="2EC3CFE0" w14:textId="77777777" w:rsidR="00C35C02"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does</w:t>
      </w:r>
      <w:r w:rsidR="00F10676" w:rsidRPr="0064516F">
        <w:rPr>
          <w:rFonts w:asciiTheme="minorHAnsi" w:hAnsiTheme="minorHAnsi" w:cs="Arial"/>
          <w:sz w:val="24"/>
          <w:szCs w:val="24"/>
        </w:rPr>
        <w:t xml:space="preserve"> not include speech recognition technology unless the candidate has permission to use a scribe or relevant software </w:t>
      </w:r>
    </w:p>
    <w:p w14:paraId="687B3179" w14:textId="2D910043" w:rsidR="00F10676" w:rsidRPr="0064516F" w:rsidRDefault="00C35C02" w:rsidP="00A37055">
      <w:pPr>
        <w:pStyle w:val="ListParagraph"/>
        <w:numPr>
          <w:ilvl w:val="0"/>
          <w:numId w:val="7"/>
        </w:numPr>
        <w:autoSpaceDE w:val="0"/>
        <w:autoSpaceDN w:val="0"/>
        <w:adjustRightInd w:val="0"/>
        <w:spacing w:after="0" w:line="276" w:lineRule="auto"/>
        <w:rPr>
          <w:rFonts w:asciiTheme="minorHAnsi" w:hAnsiTheme="minorHAnsi" w:cs="Arial"/>
          <w:sz w:val="24"/>
          <w:szCs w:val="24"/>
        </w:rPr>
      </w:pPr>
      <w:proofErr w:type="gramStart"/>
      <w:r w:rsidRPr="0064516F">
        <w:rPr>
          <w:rFonts w:asciiTheme="minorHAnsi" w:hAnsiTheme="minorHAnsi" w:cs="Arial"/>
          <w:sz w:val="24"/>
          <w:szCs w:val="24"/>
        </w:rPr>
        <w:lastRenderedPageBreak/>
        <w:t>is</w:t>
      </w:r>
      <w:r w:rsidR="00F10676" w:rsidRPr="0064516F">
        <w:rPr>
          <w:rFonts w:asciiTheme="minorHAnsi" w:hAnsiTheme="minorHAnsi" w:cs="Arial"/>
          <w:sz w:val="24"/>
          <w:szCs w:val="24"/>
        </w:rPr>
        <w:t xml:space="preserve"> not be</w:t>
      </w:r>
      <w:proofErr w:type="gramEnd"/>
      <w:r w:rsidR="00F10676" w:rsidRPr="0064516F">
        <w:rPr>
          <w:rFonts w:asciiTheme="minorHAnsi" w:hAnsiTheme="minorHAnsi" w:cs="Arial"/>
          <w:sz w:val="24"/>
          <w:szCs w:val="24"/>
        </w:rPr>
        <w:t xml:space="preserve"> used on the candidate’s behalf by a third party unless the candidate has permission to use a scribe </w:t>
      </w:r>
    </w:p>
    <w:p w14:paraId="1900D34D" w14:textId="290A8D6F" w:rsidR="00C35C02" w:rsidRPr="0064516F" w:rsidRDefault="00C35C02" w:rsidP="00C35C02">
      <w:pPr>
        <w:autoSpaceDE w:val="0"/>
        <w:autoSpaceDN w:val="0"/>
        <w:adjustRightInd w:val="0"/>
        <w:spacing w:before="120" w:after="0" w:line="276" w:lineRule="auto"/>
        <w:rPr>
          <w:rFonts w:asciiTheme="minorHAnsi" w:hAnsiTheme="minorHAnsi" w:cs="Arial"/>
          <w:b/>
          <w:sz w:val="24"/>
          <w:szCs w:val="24"/>
        </w:rPr>
      </w:pPr>
      <w:r w:rsidRPr="0064516F">
        <w:rPr>
          <w:rFonts w:asciiTheme="minorHAnsi" w:hAnsiTheme="minorHAnsi" w:cs="Arial"/>
          <w:b/>
          <w:sz w:val="24"/>
          <w:szCs w:val="24"/>
        </w:rPr>
        <w:t>Portable storage medium</w:t>
      </w:r>
    </w:p>
    <w:p w14:paraId="72F4EB28" w14:textId="5B605099" w:rsidR="00F75ECA" w:rsidRPr="0064516F" w:rsidRDefault="00F10676" w:rsidP="00C35C02">
      <w:pPr>
        <w:autoSpaceDE w:val="0"/>
        <w:autoSpaceDN w:val="0"/>
        <w:adjustRightInd w:val="0"/>
        <w:spacing w:before="120" w:after="0" w:line="276" w:lineRule="auto"/>
        <w:rPr>
          <w:rFonts w:asciiTheme="minorHAnsi" w:hAnsiTheme="minorHAnsi" w:cs="Arial"/>
          <w:sz w:val="24"/>
          <w:szCs w:val="24"/>
        </w:rPr>
      </w:pPr>
      <w:r w:rsidRPr="0064516F">
        <w:rPr>
          <w:rFonts w:asciiTheme="minorHAnsi" w:hAnsiTheme="minorHAnsi" w:cs="Arial"/>
          <w:sz w:val="24"/>
          <w:szCs w:val="24"/>
        </w:rPr>
        <w:t xml:space="preserve">The centre will ensure that any portable storage medium (e.g. a memory stick) used </w:t>
      </w:r>
    </w:p>
    <w:p w14:paraId="5625C5BF" w14:textId="317ACEBF" w:rsidR="00F10676" w:rsidRPr="0064516F" w:rsidRDefault="00C35C02" w:rsidP="00A37055">
      <w:pPr>
        <w:pStyle w:val="ListParagraph"/>
        <w:numPr>
          <w:ilvl w:val="0"/>
          <w:numId w:val="8"/>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i</w:t>
      </w:r>
      <w:r w:rsidR="00F10676" w:rsidRPr="0064516F">
        <w:rPr>
          <w:rFonts w:asciiTheme="minorHAnsi" w:hAnsiTheme="minorHAnsi" w:cs="Arial"/>
          <w:sz w:val="24"/>
          <w:szCs w:val="24"/>
        </w:rPr>
        <w:t>s provided by the centre</w:t>
      </w:r>
    </w:p>
    <w:p w14:paraId="00F3A7B1" w14:textId="55A420FE" w:rsidR="00F10676" w:rsidRPr="0064516F" w:rsidRDefault="00C35C02" w:rsidP="00A37055">
      <w:pPr>
        <w:pStyle w:val="ListParagraph"/>
        <w:numPr>
          <w:ilvl w:val="0"/>
          <w:numId w:val="8"/>
        </w:numPr>
        <w:autoSpaceDE w:val="0"/>
        <w:autoSpaceDN w:val="0"/>
        <w:adjustRightInd w:val="0"/>
        <w:spacing w:after="0" w:line="276" w:lineRule="auto"/>
        <w:rPr>
          <w:rFonts w:asciiTheme="minorHAnsi" w:hAnsiTheme="minorHAnsi" w:cs="Arial"/>
          <w:sz w:val="24"/>
          <w:szCs w:val="24"/>
        </w:rPr>
      </w:pPr>
      <w:r w:rsidRPr="0064516F">
        <w:rPr>
          <w:rFonts w:asciiTheme="minorHAnsi" w:hAnsiTheme="minorHAnsi" w:cs="Arial"/>
          <w:sz w:val="24"/>
          <w:szCs w:val="24"/>
        </w:rPr>
        <w:t>i</w:t>
      </w:r>
      <w:r w:rsidR="00F10676" w:rsidRPr="0064516F">
        <w:rPr>
          <w:rFonts w:asciiTheme="minorHAnsi" w:hAnsiTheme="minorHAnsi" w:cs="Arial"/>
          <w:sz w:val="24"/>
          <w:szCs w:val="24"/>
        </w:rPr>
        <w:t>s cleared of any previously stored data</w:t>
      </w:r>
    </w:p>
    <w:p w14:paraId="3351DC21" w14:textId="0665B98D" w:rsidR="00F10676" w:rsidRPr="0064516F" w:rsidRDefault="00F10676" w:rsidP="00C35C02">
      <w:pPr>
        <w:autoSpaceDE w:val="0"/>
        <w:autoSpaceDN w:val="0"/>
        <w:adjustRightInd w:val="0"/>
        <w:spacing w:before="120" w:after="0" w:line="276" w:lineRule="auto"/>
        <w:rPr>
          <w:rFonts w:asciiTheme="minorHAnsi" w:hAnsiTheme="minorHAnsi" w:cs="Arial"/>
          <w:b/>
          <w:sz w:val="24"/>
          <w:szCs w:val="24"/>
        </w:rPr>
      </w:pPr>
      <w:r w:rsidRPr="0064516F">
        <w:rPr>
          <w:rFonts w:asciiTheme="minorHAnsi" w:hAnsiTheme="minorHAnsi" w:cs="Arial"/>
          <w:b/>
          <w:sz w:val="24"/>
          <w:szCs w:val="24"/>
        </w:rPr>
        <w:t>Printing the script after the exam is over</w:t>
      </w:r>
    </w:p>
    <w:p w14:paraId="36442466" w14:textId="210C7B55" w:rsidR="00F10676" w:rsidRPr="0064516F" w:rsidRDefault="00F10676" w:rsidP="00C35C02">
      <w:pPr>
        <w:autoSpaceDE w:val="0"/>
        <w:autoSpaceDN w:val="0"/>
        <w:adjustRightInd w:val="0"/>
        <w:spacing w:before="120" w:after="0" w:line="276" w:lineRule="auto"/>
        <w:rPr>
          <w:rFonts w:asciiTheme="minorHAnsi" w:hAnsiTheme="minorHAnsi" w:cs="Arial"/>
          <w:sz w:val="24"/>
          <w:szCs w:val="24"/>
        </w:rPr>
      </w:pPr>
      <w:r w:rsidRPr="0064516F">
        <w:rPr>
          <w:rFonts w:asciiTheme="minorHAnsi" w:hAnsiTheme="minorHAnsi" w:cs="Arial"/>
          <w:sz w:val="24"/>
          <w:szCs w:val="24"/>
        </w:rPr>
        <w:t>The centre will ensure</w:t>
      </w:r>
    </w:p>
    <w:p w14:paraId="7C9C1292" w14:textId="31D698C0" w:rsidR="00B51A89" w:rsidRPr="009367D4" w:rsidRDefault="0028082C" w:rsidP="00B939F9">
      <w:pPr>
        <w:pStyle w:val="ListParagraph"/>
        <w:numPr>
          <w:ilvl w:val="1"/>
          <w:numId w:val="13"/>
        </w:numPr>
        <w:autoSpaceDE w:val="0"/>
        <w:autoSpaceDN w:val="0"/>
        <w:adjustRightInd w:val="0"/>
        <w:spacing w:after="0" w:line="276" w:lineRule="auto"/>
        <w:rPr>
          <w:rFonts w:asciiTheme="minorHAnsi" w:hAnsiTheme="minorHAnsi" w:cs="Arial"/>
          <w:sz w:val="24"/>
          <w:szCs w:val="24"/>
        </w:rPr>
      </w:pPr>
      <w:r w:rsidRPr="009367D4">
        <w:rPr>
          <w:rFonts w:asciiTheme="minorHAnsi" w:hAnsiTheme="minorHAnsi" w:cs="Arial"/>
          <w:sz w:val="24"/>
          <w:szCs w:val="24"/>
        </w:rPr>
        <w:t xml:space="preserve">the word processor is either connected to a printer so that a script can be printed </w:t>
      </w:r>
      <w:r w:rsidR="002C0A90" w:rsidRPr="009367D4">
        <w:rPr>
          <w:rFonts w:asciiTheme="minorHAnsi" w:hAnsiTheme="minorHAnsi" w:cs="Arial"/>
          <w:sz w:val="24"/>
          <w:szCs w:val="24"/>
        </w:rPr>
        <w:t>off or</w:t>
      </w:r>
      <w:r w:rsidRPr="009367D4">
        <w:rPr>
          <w:rFonts w:asciiTheme="minorHAnsi" w:hAnsiTheme="minorHAnsi" w:cs="Arial"/>
          <w:sz w:val="24"/>
          <w:szCs w:val="24"/>
        </w:rPr>
        <w:t xml:space="preserve"> have the facility</w:t>
      </w:r>
      <w:r w:rsidR="009367D4">
        <w:rPr>
          <w:rFonts w:asciiTheme="minorHAnsi" w:hAnsiTheme="minorHAnsi" w:cs="Arial"/>
          <w:sz w:val="24"/>
          <w:szCs w:val="24"/>
        </w:rPr>
        <w:t xml:space="preserve"> </w:t>
      </w:r>
      <w:r w:rsidRPr="009367D4">
        <w:rPr>
          <w:rFonts w:asciiTheme="minorHAnsi" w:hAnsiTheme="minorHAnsi" w:cs="Arial"/>
          <w:sz w:val="24"/>
          <w:szCs w:val="24"/>
        </w:rPr>
        <w:t xml:space="preserve">to print from a portable storage </w:t>
      </w:r>
      <w:r w:rsidR="002C0A90" w:rsidRPr="009367D4">
        <w:rPr>
          <w:rFonts w:asciiTheme="minorHAnsi" w:hAnsiTheme="minorHAnsi" w:cs="Arial"/>
          <w:sz w:val="24"/>
          <w:szCs w:val="24"/>
        </w:rPr>
        <w:t>medium.</w:t>
      </w:r>
    </w:p>
    <w:p w14:paraId="55E18112" w14:textId="669B72B0" w:rsidR="0028082C" w:rsidRPr="00B51A89" w:rsidRDefault="0028082C" w:rsidP="00B939F9">
      <w:pPr>
        <w:pStyle w:val="ListParagraph"/>
        <w:numPr>
          <w:ilvl w:val="1"/>
          <w:numId w:val="13"/>
        </w:numPr>
        <w:autoSpaceDE w:val="0"/>
        <w:autoSpaceDN w:val="0"/>
        <w:adjustRightInd w:val="0"/>
        <w:spacing w:after="0" w:line="276" w:lineRule="auto"/>
        <w:rPr>
          <w:rFonts w:asciiTheme="minorHAnsi" w:hAnsiTheme="minorHAnsi" w:cs="Arial"/>
          <w:sz w:val="24"/>
          <w:szCs w:val="24"/>
        </w:rPr>
      </w:pPr>
      <w:r w:rsidRPr="00B51A89">
        <w:rPr>
          <w:rFonts w:asciiTheme="minorHAnsi" w:hAnsiTheme="minorHAnsi" w:cs="Arial"/>
          <w:sz w:val="24"/>
          <w:szCs w:val="24"/>
        </w:rPr>
        <w:t xml:space="preserve">the candidate is present to verify that the work printed is his/her </w:t>
      </w:r>
      <w:r w:rsidR="002C0A90" w:rsidRPr="00B51A89">
        <w:rPr>
          <w:rFonts w:asciiTheme="minorHAnsi" w:hAnsiTheme="minorHAnsi" w:cs="Arial"/>
          <w:sz w:val="24"/>
          <w:szCs w:val="24"/>
        </w:rPr>
        <w:t>own.</w:t>
      </w:r>
    </w:p>
    <w:p w14:paraId="472170DF" w14:textId="17D5A5DF" w:rsidR="0028082C" w:rsidRPr="0028082C" w:rsidRDefault="0028082C" w:rsidP="00B939F9">
      <w:pPr>
        <w:pStyle w:val="ListParagraph"/>
        <w:numPr>
          <w:ilvl w:val="1"/>
          <w:numId w:val="13"/>
        </w:numPr>
        <w:autoSpaceDE w:val="0"/>
        <w:autoSpaceDN w:val="0"/>
        <w:adjustRightInd w:val="0"/>
        <w:spacing w:after="0" w:line="276" w:lineRule="auto"/>
        <w:rPr>
          <w:rFonts w:asciiTheme="minorHAnsi" w:hAnsiTheme="minorHAnsi" w:cs="Arial"/>
          <w:sz w:val="24"/>
          <w:szCs w:val="24"/>
        </w:rPr>
      </w:pPr>
      <w:r w:rsidRPr="0028082C">
        <w:rPr>
          <w:rFonts w:asciiTheme="minorHAnsi" w:hAnsiTheme="minorHAnsi" w:cs="Arial"/>
          <w:sz w:val="24"/>
          <w:szCs w:val="24"/>
        </w:rPr>
        <w:t xml:space="preserve">a </w:t>
      </w:r>
      <w:r w:rsidR="002C0A90" w:rsidRPr="0028082C">
        <w:rPr>
          <w:rFonts w:asciiTheme="minorHAnsi" w:hAnsiTheme="minorHAnsi" w:cs="Arial"/>
          <w:sz w:val="24"/>
          <w:szCs w:val="24"/>
        </w:rPr>
        <w:t>word-processed</w:t>
      </w:r>
      <w:r w:rsidRPr="0028082C">
        <w:rPr>
          <w:rFonts w:asciiTheme="minorHAnsi" w:hAnsiTheme="minorHAnsi" w:cs="Arial"/>
          <w:sz w:val="24"/>
          <w:szCs w:val="24"/>
        </w:rPr>
        <w:t xml:space="preserve"> script is attached to any answer booklet which contains some of the </w:t>
      </w:r>
      <w:r w:rsidR="002C0A90" w:rsidRPr="0028082C">
        <w:rPr>
          <w:rFonts w:asciiTheme="minorHAnsi" w:hAnsiTheme="minorHAnsi" w:cs="Arial"/>
          <w:sz w:val="24"/>
          <w:szCs w:val="24"/>
        </w:rPr>
        <w:t>answers.</w:t>
      </w:r>
    </w:p>
    <w:p w14:paraId="04EA66C6" w14:textId="20C10938" w:rsidR="0028082C" w:rsidRPr="00D84E6D" w:rsidRDefault="0028082C" w:rsidP="00F47240">
      <w:pPr>
        <w:pStyle w:val="ListParagraph"/>
        <w:numPr>
          <w:ilvl w:val="0"/>
          <w:numId w:val="12"/>
        </w:numPr>
        <w:autoSpaceDE w:val="0"/>
        <w:autoSpaceDN w:val="0"/>
        <w:adjustRightInd w:val="0"/>
        <w:spacing w:after="0" w:line="276" w:lineRule="auto"/>
        <w:rPr>
          <w:rFonts w:asciiTheme="minorHAnsi" w:hAnsiTheme="minorHAnsi" w:cs="Arial"/>
          <w:sz w:val="24"/>
          <w:szCs w:val="24"/>
        </w:rPr>
      </w:pPr>
      <w:r w:rsidRPr="00D84E6D">
        <w:rPr>
          <w:rFonts w:asciiTheme="minorHAnsi" w:hAnsiTheme="minorHAnsi" w:cs="Arial"/>
          <w:sz w:val="24"/>
          <w:szCs w:val="24"/>
        </w:rPr>
        <w:t>where an awarding body may require a word processor cover sheet, this is included with the candidate’s</w:t>
      </w:r>
      <w:r w:rsidR="00D84E6D" w:rsidRPr="00D84E6D">
        <w:rPr>
          <w:rFonts w:asciiTheme="minorHAnsi" w:hAnsiTheme="minorHAnsi" w:cs="Arial"/>
          <w:sz w:val="24"/>
          <w:szCs w:val="24"/>
        </w:rPr>
        <w:t xml:space="preserve"> </w:t>
      </w:r>
      <w:r w:rsidRPr="00D84E6D">
        <w:rPr>
          <w:rFonts w:asciiTheme="minorHAnsi" w:hAnsiTheme="minorHAnsi" w:cs="Arial"/>
          <w:sz w:val="24"/>
          <w:szCs w:val="24"/>
        </w:rPr>
        <w:t>typed script (and according to the relevant awarding body’s instructions) (ICE 14.26)</w:t>
      </w:r>
    </w:p>
    <w:p w14:paraId="7C1B7EBD" w14:textId="23E1692F" w:rsidR="00D4205A" w:rsidRPr="00D84E6D" w:rsidRDefault="0028082C" w:rsidP="00194F13">
      <w:pPr>
        <w:pStyle w:val="ListParagraph"/>
        <w:numPr>
          <w:ilvl w:val="0"/>
          <w:numId w:val="12"/>
        </w:numPr>
        <w:autoSpaceDE w:val="0"/>
        <w:autoSpaceDN w:val="0"/>
        <w:adjustRightInd w:val="0"/>
        <w:spacing w:after="0" w:line="276" w:lineRule="auto"/>
        <w:rPr>
          <w:rFonts w:asciiTheme="minorHAnsi" w:hAnsiTheme="minorHAnsi" w:cs="Arial"/>
          <w:b/>
          <w:bCs/>
          <w:sz w:val="24"/>
          <w:szCs w:val="24"/>
        </w:rPr>
      </w:pPr>
      <w:r w:rsidRPr="00B51A89">
        <w:rPr>
          <w:rFonts w:asciiTheme="minorHAnsi" w:hAnsiTheme="minorHAnsi" w:cs="Arial"/>
          <w:sz w:val="24"/>
          <w:szCs w:val="24"/>
        </w:rPr>
        <w:t>if a candidate omits to insert the required header or footer, he/she is instructed to handwrite the details as</w:t>
      </w:r>
      <w:r w:rsidR="00B51A89" w:rsidRPr="00B51A89">
        <w:rPr>
          <w:rFonts w:asciiTheme="minorHAnsi" w:hAnsiTheme="minorHAnsi" w:cs="Arial"/>
          <w:sz w:val="24"/>
          <w:szCs w:val="24"/>
        </w:rPr>
        <w:t xml:space="preserve"> </w:t>
      </w:r>
      <w:r w:rsidRPr="00B51A89">
        <w:rPr>
          <w:rFonts w:asciiTheme="minorHAnsi" w:hAnsiTheme="minorHAnsi" w:cs="Arial"/>
          <w:sz w:val="24"/>
          <w:szCs w:val="24"/>
        </w:rPr>
        <w:t>a header or footer; the candidate is supervised throughout this process to ensure that he/she is solely</w:t>
      </w:r>
      <w:r w:rsidR="00B51A89" w:rsidRPr="00B51A89">
        <w:rPr>
          <w:rFonts w:asciiTheme="minorHAnsi" w:hAnsiTheme="minorHAnsi" w:cs="Arial"/>
          <w:sz w:val="24"/>
          <w:szCs w:val="24"/>
        </w:rPr>
        <w:t xml:space="preserve"> </w:t>
      </w:r>
      <w:r w:rsidRPr="00B51A89">
        <w:rPr>
          <w:rFonts w:asciiTheme="minorHAnsi" w:hAnsiTheme="minorHAnsi" w:cs="Arial"/>
          <w:sz w:val="24"/>
          <w:szCs w:val="24"/>
        </w:rPr>
        <w:t>performing this task and not re-reading their answers or amending their work in any way (ICE 14.22)</w:t>
      </w:r>
      <w:r w:rsidRPr="00B51A89">
        <w:rPr>
          <w:rFonts w:asciiTheme="minorHAnsi" w:hAnsiTheme="minorHAnsi" w:cs="Arial"/>
          <w:sz w:val="24"/>
          <w:szCs w:val="24"/>
        </w:rPr>
        <w:cr/>
      </w:r>
    </w:p>
    <w:p w14:paraId="57AD63BC" w14:textId="77777777" w:rsidR="00D84E6D" w:rsidRPr="004B62B8" w:rsidRDefault="00D84E6D" w:rsidP="00D84E6D">
      <w:pPr>
        <w:autoSpaceDE w:val="0"/>
        <w:autoSpaceDN w:val="0"/>
        <w:adjustRightInd w:val="0"/>
        <w:spacing w:after="0" w:line="276" w:lineRule="auto"/>
        <w:rPr>
          <w:rFonts w:asciiTheme="minorHAnsi" w:eastAsia="Times New Roman" w:hAnsiTheme="minorHAnsi" w:cs="Times New Roman"/>
          <w:b/>
          <w:color w:val="2A4F1C" w:themeColor="accent1" w:themeShade="80"/>
          <w:sz w:val="28"/>
          <w:szCs w:val="28"/>
        </w:rPr>
      </w:pPr>
      <w:r w:rsidRPr="004B62B8">
        <w:rPr>
          <w:rFonts w:asciiTheme="minorHAnsi" w:eastAsia="Times New Roman" w:hAnsiTheme="minorHAnsi" w:cs="Times New Roman"/>
          <w:b/>
          <w:color w:val="2A4F1C" w:themeColor="accent1" w:themeShade="80"/>
          <w:sz w:val="28"/>
          <w:szCs w:val="28"/>
        </w:rPr>
        <w:t>Allocating word processors at the time of the assessment</w:t>
      </w:r>
    </w:p>
    <w:p w14:paraId="31D81171" w14:textId="77777777" w:rsidR="00D84E6D" w:rsidRPr="004B62B8" w:rsidRDefault="00D84E6D" w:rsidP="00D84E6D">
      <w:pPr>
        <w:autoSpaceDE w:val="0"/>
        <w:autoSpaceDN w:val="0"/>
        <w:adjustRightInd w:val="0"/>
        <w:spacing w:after="0" w:line="276" w:lineRule="auto"/>
        <w:rPr>
          <w:rFonts w:asciiTheme="minorHAnsi" w:hAnsiTheme="minorHAnsi" w:cs="Arial"/>
          <w:b/>
          <w:bCs/>
          <w:sz w:val="24"/>
          <w:szCs w:val="24"/>
        </w:rPr>
      </w:pPr>
      <w:r w:rsidRPr="004B62B8">
        <w:rPr>
          <w:rFonts w:asciiTheme="minorHAnsi" w:hAnsiTheme="minorHAnsi" w:cs="Arial"/>
          <w:b/>
          <w:bCs/>
          <w:sz w:val="24"/>
          <w:szCs w:val="24"/>
        </w:rPr>
        <w:t>Appropriate exam-compliant word processors will be allocated by:</w:t>
      </w:r>
    </w:p>
    <w:p w14:paraId="4921F657" w14:textId="2BFE4224" w:rsidR="00D84E6D" w:rsidRPr="004B62B8" w:rsidRDefault="00D84E6D" w:rsidP="004B62B8">
      <w:pPr>
        <w:pStyle w:val="ListParagraph"/>
        <w:numPr>
          <w:ilvl w:val="0"/>
          <w:numId w:val="14"/>
        </w:numPr>
        <w:autoSpaceDE w:val="0"/>
        <w:autoSpaceDN w:val="0"/>
        <w:adjustRightInd w:val="0"/>
        <w:spacing w:after="0" w:line="276" w:lineRule="auto"/>
        <w:rPr>
          <w:rFonts w:asciiTheme="minorHAnsi" w:hAnsiTheme="minorHAnsi" w:cs="Arial"/>
          <w:sz w:val="24"/>
          <w:szCs w:val="24"/>
        </w:rPr>
      </w:pPr>
      <w:r w:rsidRPr="004B62B8">
        <w:rPr>
          <w:rFonts w:asciiTheme="minorHAnsi" w:hAnsiTheme="minorHAnsi" w:cs="Arial"/>
          <w:sz w:val="24"/>
          <w:szCs w:val="24"/>
        </w:rPr>
        <w:t>the IT department in liaison with the SENCo</w:t>
      </w:r>
      <w:r w:rsidR="00354CBE">
        <w:rPr>
          <w:rFonts w:asciiTheme="minorHAnsi" w:hAnsiTheme="minorHAnsi" w:cs="Arial"/>
          <w:sz w:val="24"/>
          <w:szCs w:val="24"/>
        </w:rPr>
        <w:t xml:space="preserve"> or equivalent</w:t>
      </w:r>
      <w:r w:rsidRPr="004B62B8">
        <w:rPr>
          <w:rFonts w:asciiTheme="minorHAnsi" w:hAnsiTheme="minorHAnsi" w:cs="Arial"/>
          <w:sz w:val="24"/>
          <w:szCs w:val="24"/>
        </w:rPr>
        <w:t xml:space="preserve"> and the exams officer</w:t>
      </w:r>
    </w:p>
    <w:p w14:paraId="52CA6C3C" w14:textId="0E081284" w:rsidR="00D84E6D" w:rsidRPr="004B62B8" w:rsidRDefault="00D84E6D" w:rsidP="00B220CE">
      <w:pPr>
        <w:pStyle w:val="ListParagraph"/>
        <w:numPr>
          <w:ilvl w:val="0"/>
          <w:numId w:val="14"/>
        </w:numPr>
        <w:autoSpaceDE w:val="0"/>
        <w:autoSpaceDN w:val="0"/>
        <w:adjustRightInd w:val="0"/>
        <w:spacing w:after="0" w:line="276" w:lineRule="auto"/>
        <w:rPr>
          <w:rFonts w:asciiTheme="minorHAnsi" w:hAnsiTheme="minorHAnsi" w:cs="Arial"/>
          <w:sz w:val="24"/>
          <w:szCs w:val="24"/>
        </w:rPr>
      </w:pPr>
      <w:r w:rsidRPr="004B62B8">
        <w:rPr>
          <w:rFonts w:asciiTheme="minorHAnsi" w:hAnsiTheme="minorHAnsi" w:cs="Arial"/>
          <w:sz w:val="24"/>
          <w:szCs w:val="24"/>
        </w:rPr>
        <w:t>In exceptional circumstances where the number of compliant word processors may be insufficient for the</w:t>
      </w:r>
      <w:r w:rsidR="004B62B8" w:rsidRPr="004B62B8">
        <w:rPr>
          <w:rFonts w:asciiTheme="minorHAnsi" w:hAnsiTheme="minorHAnsi" w:cs="Arial"/>
          <w:sz w:val="24"/>
          <w:szCs w:val="24"/>
        </w:rPr>
        <w:t xml:space="preserve"> </w:t>
      </w:r>
      <w:r w:rsidRPr="004B62B8">
        <w:rPr>
          <w:rFonts w:asciiTheme="minorHAnsi" w:hAnsiTheme="minorHAnsi" w:cs="Arial"/>
          <w:sz w:val="24"/>
          <w:szCs w:val="24"/>
        </w:rPr>
        <w:t>cohort of candidates approved to use them in an exam session:</w:t>
      </w:r>
    </w:p>
    <w:p w14:paraId="3AA70A45" w14:textId="13155B21" w:rsidR="00D84E6D" w:rsidRPr="004B62B8" w:rsidRDefault="00D84E6D" w:rsidP="00136B01">
      <w:pPr>
        <w:pStyle w:val="ListParagraph"/>
        <w:numPr>
          <w:ilvl w:val="0"/>
          <w:numId w:val="16"/>
        </w:numPr>
        <w:autoSpaceDE w:val="0"/>
        <w:autoSpaceDN w:val="0"/>
        <w:adjustRightInd w:val="0"/>
        <w:spacing w:after="0" w:line="276" w:lineRule="auto"/>
        <w:ind w:left="1418"/>
        <w:rPr>
          <w:rFonts w:asciiTheme="minorHAnsi" w:hAnsiTheme="minorHAnsi" w:cs="Arial"/>
          <w:sz w:val="24"/>
          <w:szCs w:val="24"/>
        </w:rPr>
      </w:pPr>
      <w:r w:rsidRPr="004B62B8">
        <w:rPr>
          <w:rFonts w:asciiTheme="minorHAnsi" w:hAnsiTheme="minorHAnsi" w:cs="Arial"/>
          <w:sz w:val="24"/>
          <w:szCs w:val="24"/>
        </w:rPr>
        <w:t>the cohort will be split into two groups</w:t>
      </w:r>
      <w:r w:rsidR="001941D4">
        <w:rPr>
          <w:rFonts w:asciiTheme="minorHAnsi" w:hAnsiTheme="minorHAnsi" w:cs="Arial"/>
          <w:sz w:val="24"/>
          <w:szCs w:val="24"/>
        </w:rPr>
        <w:t>.</w:t>
      </w:r>
    </w:p>
    <w:p w14:paraId="084355A2" w14:textId="49F2532D" w:rsidR="00D84E6D" w:rsidRPr="0006648F" w:rsidRDefault="00D84E6D" w:rsidP="0006648F">
      <w:pPr>
        <w:pStyle w:val="ListParagraph"/>
        <w:numPr>
          <w:ilvl w:val="0"/>
          <w:numId w:val="16"/>
        </w:numPr>
        <w:autoSpaceDE w:val="0"/>
        <w:autoSpaceDN w:val="0"/>
        <w:adjustRightInd w:val="0"/>
        <w:spacing w:after="0" w:line="276" w:lineRule="auto"/>
        <w:ind w:left="1418"/>
        <w:rPr>
          <w:rFonts w:asciiTheme="minorHAnsi" w:hAnsiTheme="minorHAnsi" w:cs="Arial"/>
          <w:sz w:val="24"/>
          <w:szCs w:val="24"/>
        </w:rPr>
      </w:pPr>
      <w:r w:rsidRPr="004B62B8">
        <w:rPr>
          <w:rFonts w:asciiTheme="minorHAnsi" w:hAnsiTheme="minorHAnsi" w:cs="Arial"/>
          <w:sz w:val="24"/>
          <w:szCs w:val="24"/>
        </w:rPr>
        <w:t>one group will sit the exam earlier than or later than the awarding body’s published start time</w:t>
      </w:r>
      <w:r w:rsidR="001941D4">
        <w:rPr>
          <w:rFonts w:asciiTheme="minorHAnsi" w:hAnsiTheme="minorHAnsi" w:cs="Arial"/>
          <w:sz w:val="24"/>
          <w:szCs w:val="24"/>
        </w:rPr>
        <w:t>.</w:t>
      </w:r>
    </w:p>
    <w:p w14:paraId="6622BBC7" w14:textId="77777777" w:rsidR="00B11D21" w:rsidRPr="0064516F" w:rsidRDefault="00B11D21" w:rsidP="00B11D21">
      <w:pPr>
        <w:autoSpaceDE w:val="0"/>
        <w:autoSpaceDN w:val="0"/>
        <w:adjustRightInd w:val="0"/>
        <w:spacing w:after="0" w:line="276" w:lineRule="auto"/>
        <w:rPr>
          <w:rFonts w:asciiTheme="minorHAnsi" w:hAnsiTheme="minorHAnsi" w:cs="Arial"/>
        </w:rPr>
      </w:pPr>
    </w:p>
    <w:p w14:paraId="32121448" w14:textId="3E786ADE" w:rsidR="00011F8D" w:rsidRPr="0064516F" w:rsidRDefault="00B36F9D" w:rsidP="00796548">
      <w:pPr>
        <w:spacing w:after="200" w:line="276" w:lineRule="auto"/>
        <w:rPr>
          <w:rFonts w:asciiTheme="minorHAnsi" w:hAnsiTheme="minorHAnsi"/>
        </w:rPr>
      </w:pPr>
      <w:bookmarkStart w:id="7" w:name="_Toc495841749"/>
      <w:bookmarkStart w:id="8" w:name="_Hlk495855833"/>
      <w:r w:rsidRPr="0064516F">
        <w:rPr>
          <w:rFonts w:asciiTheme="minorHAnsi" w:hAnsiTheme="minorHAnsi"/>
        </w:rPr>
        <w:br w:type="page"/>
      </w:r>
      <w:bookmarkStart w:id="9" w:name="_Toc2678218"/>
      <w:r w:rsidR="00011F8D" w:rsidRPr="0064516F">
        <w:rPr>
          <w:rFonts w:asciiTheme="minorHAnsi" w:hAnsiTheme="minorHAnsi"/>
        </w:rPr>
        <w:lastRenderedPageBreak/>
        <w:t>Appendix 1</w:t>
      </w:r>
      <w:bookmarkEnd w:id="7"/>
      <w:bookmarkEnd w:id="9"/>
    </w:p>
    <w:p w14:paraId="31F3E632" w14:textId="75319F8C" w:rsidR="00011F8D" w:rsidRPr="0064516F" w:rsidRDefault="003D0E64" w:rsidP="00011F8D">
      <w:pPr>
        <w:pStyle w:val="Headinglevel2"/>
        <w:spacing w:before="120" w:after="120" w:line="276" w:lineRule="auto"/>
        <w:rPr>
          <w:rFonts w:asciiTheme="minorHAnsi" w:hAnsiTheme="minorHAnsi" w:cs="Arial"/>
          <w:szCs w:val="22"/>
        </w:rPr>
      </w:pPr>
      <w:bookmarkStart w:id="10" w:name="_Toc2678219"/>
      <w:bookmarkStart w:id="11" w:name="_Toc449469093"/>
      <w:bookmarkStart w:id="12" w:name="_Toc460328856"/>
      <w:r w:rsidRPr="0064516F">
        <w:rPr>
          <w:rFonts w:asciiTheme="minorHAnsi" w:hAnsiTheme="minorHAnsi" w:cs="Arial"/>
          <w:szCs w:val="22"/>
        </w:rPr>
        <w:t xml:space="preserve">The criteria </w:t>
      </w:r>
      <w:r w:rsidR="00FB0804" w:rsidRPr="0064516F">
        <w:rPr>
          <w:rFonts w:asciiTheme="minorHAnsi" w:hAnsiTheme="minorHAnsi" w:cs="Arial"/>
          <w:szCs w:val="22"/>
        </w:rPr>
        <w:t>Great Torrington</w:t>
      </w:r>
      <w:r w:rsidR="00775371" w:rsidRPr="0064516F">
        <w:rPr>
          <w:rFonts w:asciiTheme="minorHAnsi" w:hAnsiTheme="minorHAnsi" w:cs="Arial"/>
          <w:szCs w:val="22"/>
        </w:rPr>
        <w:t xml:space="preserve"> uses to award and allocate word processors for examinations</w:t>
      </w:r>
      <w:bookmarkEnd w:id="10"/>
    </w:p>
    <w:tbl>
      <w:tblPr>
        <w:tblStyle w:val="TableGrid"/>
        <w:tblW w:w="0" w:type="auto"/>
        <w:tblLook w:val="04A0" w:firstRow="1" w:lastRow="0" w:firstColumn="1" w:lastColumn="0" w:noHBand="0" w:noVBand="1"/>
      </w:tblPr>
      <w:tblGrid>
        <w:gridCol w:w="10042"/>
      </w:tblGrid>
      <w:tr w:rsidR="00011F8D" w:rsidRPr="0064516F" w14:paraId="211CCA8C" w14:textId="77777777" w:rsidTr="00011F8D">
        <w:tc>
          <w:tcPr>
            <w:tcW w:w="10268" w:type="dxa"/>
          </w:tcPr>
          <w:p w14:paraId="535A0104" w14:textId="7DCB60CD" w:rsidR="004E5BB7" w:rsidRPr="0064516F" w:rsidRDefault="004E5BB7" w:rsidP="00011F8D">
            <w:pPr>
              <w:spacing w:before="120" w:after="120" w:line="276" w:lineRule="auto"/>
              <w:rPr>
                <w:rFonts w:asciiTheme="minorHAnsi" w:hAnsiTheme="minorHAnsi" w:cs="Arial"/>
                <w:sz w:val="24"/>
                <w:szCs w:val="24"/>
              </w:rPr>
            </w:pPr>
            <w:r w:rsidRPr="0064516F">
              <w:rPr>
                <w:rFonts w:asciiTheme="minorHAnsi" w:hAnsiTheme="minorHAnsi" w:cs="Arial"/>
                <w:bCs/>
                <w:i/>
                <w:sz w:val="20"/>
                <w:szCs w:val="20"/>
              </w:rPr>
              <w:t xml:space="preserve">A member of the centre’s senior leadership team must produce a statement for inspection purposes which details the criteria the centre uses to award and allocate word processors for examinations.”                                  </w:t>
            </w:r>
            <w:r w:rsidRPr="0064516F">
              <w:rPr>
                <w:rFonts w:asciiTheme="minorHAnsi" w:hAnsiTheme="minorHAnsi" w:cs="Arial"/>
                <w:bCs/>
                <w:sz w:val="18"/>
                <w:szCs w:val="18"/>
              </w:rPr>
              <w:t>[</w:t>
            </w:r>
            <w:hyperlink r:id="rId15" w:history="1">
              <w:r w:rsidRPr="0064516F">
                <w:rPr>
                  <w:rStyle w:val="Hyperlink"/>
                  <w:rFonts w:asciiTheme="minorHAnsi" w:hAnsiTheme="minorHAnsi" w:cs="Arial"/>
                  <w:sz w:val="18"/>
                  <w:szCs w:val="18"/>
                </w:rPr>
                <w:t>AA</w:t>
              </w:r>
            </w:hyperlink>
            <w:r w:rsidRPr="0064516F">
              <w:rPr>
                <w:rStyle w:val="Hyperlink"/>
                <w:rFonts w:asciiTheme="minorHAnsi" w:hAnsiTheme="minorHAnsi" w:cs="Arial"/>
                <w:sz w:val="18"/>
                <w:szCs w:val="18"/>
              </w:rPr>
              <w:t xml:space="preserve"> </w:t>
            </w:r>
            <w:r w:rsidRPr="0064516F">
              <w:rPr>
                <w:rFonts w:asciiTheme="minorHAnsi" w:hAnsiTheme="minorHAnsi" w:cs="Arial"/>
                <w:sz w:val="18"/>
                <w:szCs w:val="18"/>
              </w:rPr>
              <w:t>5.8]</w:t>
            </w:r>
          </w:p>
          <w:p w14:paraId="36285952" w14:textId="64B4357E" w:rsidR="000E6CB9" w:rsidRPr="0064516F" w:rsidRDefault="00011F8D" w:rsidP="00917B73">
            <w:pPr>
              <w:spacing w:before="120" w:after="120" w:line="276" w:lineRule="auto"/>
              <w:rPr>
                <w:rFonts w:asciiTheme="minorHAnsi" w:hAnsiTheme="minorHAnsi" w:cs="Arial"/>
                <w:sz w:val="24"/>
                <w:szCs w:val="24"/>
              </w:rPr>
            </w:pPr>
            <w:r w:rsidRPr="0064516F">
              <w:rPr>
                <w:rFonts w:asciiTheme="minorHAnsi" w:hAnsiTheme="minorHAnsi" w:cs="Arial"/>
                <w:sz w:val="24"/>
                <w:szCs w:val="24"/>
              </w:rPr>
              <w:t xml:space="preserve">The ‘normal way of working’ </w:t>
            </w:r>
            <w:r w:rsidR="000E6CB9" w:rsidRPr="0064516F">
              <w:rPr>
                <w:rFonts w:asciiTheme="minorHAnsi" w:hAnsiTheme="minorHAnsi" w:cs="Arial"/>
                <w:sz w:val="24"/>
                <w:szCs w:val="24"/>
              </w:rPr>
              <w:t>for exam candidates</w:t>
            </w:r>
            <w:r w:rsidRPr="0064516F">
              <w:rPr>
                <w:rFonts w:asciiTheme="minorHAnsi" w:hAnsiTheme="minorHAnsi" w:cs="Arial"/>
                <w:sz w:val="24"/>
                <w:szCs w:val="24"/>
              </w:rPr>
              <w:t xml:space="preserve">, as directed by the head of centre, is that candidates </w:t>
            </w:r>
            <w:r w:rsidR="000E6CB9" w:rsidRPr="0064516F">
              <w:rPr>
                <w:rFonts w:asciiTheme="minorHAnsi" w:hAnsiTheme="minorHAnsi" w:cs="Arial"/>
                <w:sz w:val="24"/>
                <w:szCs w:val="24"/>
              </w:rPr>
              <w:t>handwrite</w:t>
            </w:r>
            <w:r w:rsidRPr="0064516F">
              <w:rPr>
                <w:rFonts w:asciiTheme="minorHAnsi" w:hAnsiTheme="minorHAnsi" w:cs="Arial"/>
                <w:sz w:val="24"/>
                <w:szCs w:val="24"/>
              </w:rPr>
              <w:t xml:space="preserve"> </w:t>
            </w:r>
            <w:r w:rsidR="000E6CB9" w:rsidRPr="0064516F">
              <w:rPr>
                <w:rFonts w:asciiTheme="minorHAnsi" w:hAnsiTheme="minorHAnsi" w:cs="Arial"/>
                <w:sz w:val="24"/>
                <w:szCs w:val="24"/>
              </w:rPr>
              <w:t xml:space="preserve">their </w:t>
            </w:r>
            <w:r w:rsidR="000A44C1" w:rsidRPr="0064516F">
              <w:rPr>
                <w:rFonts w:asciiTheme="minorHAnsi" w:hAnsiTheme="minorHAnsi" w:cs="Arial"/>
                <w:sz w:val="24"/>
                <w:szCs w:val="24"/>
              </w:rPr>
              <w:t>exams</w:t>
            </w:r>
            <w:r w:rsidR="000E6CB9" w:rsidRPr="0064516F">
              <w:rPr>
                <w:rFonts w:asciiTheme="minorHAnsi" w:hAnsiTheme="minorHAnsi" w:cs="Arial"/>
                <w:sz w:val="24"/>
                <w:szCs w:val="24"/>
              </w:rPr>
              <w:t>.</w:t>
            </w:r>
            <w:r w:rsidR="004E5BB7" w:rsidRPr="0064516F">
              <w:rPr>
                <w:rFonts w:asciiTheme="minorHAnsi" w:hAnsiTheme="minorHAnsi" w:cs="Arial"/>
                <w:sz w:val="24"/>
                <w:szCs w:val="24"/>
              </w:rPr>
              <w:t xml:space="preserve"> </w:t>
            </w:r>
            <w:r w:rsidR="00917B73" w:rsidRPr="0064516F">
              <w:rPr>
                <w:rFonts w:asciiTheme="minorHAnsi" w:hAnsiTheme="minorHAnsi" w:cs="Arial"/>
                <w:sz w:val="24"/>
                <w:szCs w:val="24"/>
              </w:rPr>
              <w:t>An</w:t>
            </w:r>
            <w:r w:rsidR="004E5BB7" w:rsidRPr="0064516F">
              <w:rPr>
                <w:rFonts w:asciiTheme="minorHAnsi" w:hAnsiTheme="minorHAnsi" w:cs="Arial"/>
                <w:sz w:val="24"/>
                <w:szCs w:val="24"/>
              </w:rPr>
              <w:t xml:space="preserve"> exception to this is where a candidate may have an approved access arrangement in place, for example the use of a scribe</w:t>
            </w:r>
            <w:r w:rsidR="00917B73" w:rsidRPr="0064516F">
              <w:rPr>
                <w:rFonts w:asciiTheme="minorHAnsi" w:hAnsiTheme="minorHAnsi" w:cs="Arial"/>
                <w:sz w:val="24"/>
                <w:szCs w:val="24"/>
              </w:rPr>
              <w:t>/speech recognition technology</w:t>
            </w:r>
            <w:r w:rsidR="004E5BB7" w:rsidRPr="0064516F">
              <w:rPr>
                <w:rFonts w:asciiTheme="minorHAnsi" w:hAnsiTheme="minorHAnsi" w:cs="Arial"/>
                <w:sz w:val="24"/>
                <w:szCs w:val="24"/>
              </w:rPr>
              <w:t>.</w:t>
            </w:r>
            <w:r w:rsidR="000E6CB9" w:rsidRPr="0064516F">
              <w:rPr>
                <w:rFonts w:asciiTheme="minorHAnsi" w:hAnsiTheme="minorHAnsi" w:cs="Arial"/>
                <w:sz w:val="24"/>
                <w:szCs w:val="24"/>
              </w:rPr>
              <w:t xml:space="preserve"> </w:t>
            </w:r>
          </w:p>
          <w:p w14:paraId="2C138A29" w14:textId="01E56847" w:rsidR="004E5BB7" w:rsidRPr="0064516F" w:rsidRDefault="001B7A4D" w:rsidP="00917B73">
            <w:pPr>
              <w:spacing w:before="120" w:after="0" w:line="276" w:lineRule="auto"/>
              <w:rPr>
                <w:rFonts w:asciiTheme="minorHAnsi" w:hAnsiTheme="minorHAnsi" w:cs="Arial"/>
                <w:b/>
                <w:sz w:val="24"/>
                <w:szCs w:val="24"/>
              </w:rPr>
            </w:pPr>
            <w:r w:rsidRPr="0064516F">
              <w:rPr>
                <w:rFonts w:asciiTheme="minorHAnsi" w:hAnsiTheme="minorHAnsi" w:cs="Arial"/>
                <w:b/>
                <w:sz w:val="24"/>
                <w:szCs w:val="24"/>
              </w:rPr>
              <w:t>The use of</w:t>
            </w:r>
            <w:r w:rsidR="004E5BB7" w:rsidRPr="0064516F">
              <w:rPr>
                <w:rFonts w:asciiTheme="minorHAnsi" w:hAnsiTheme="minorHAnsi" w:cs="Arial"/>
                <w:b/>
                <w:sz w:val="24"/>
                <w:szCs w:val="24"/>
              </w:rPr>
              <w:t xml:space="preserve"> word processors</w:t>
            </w:r>
          </w:p>
          <w:p w14:paraId="6478E017" w14:textId="0615DEF9" w:rsidR="00B7611B" w:rsidRPr="0064516F" w:rsidRDefault="00B7611B" w:rsidP="00917B73">
            <w:pPr>
              <w:spacing w:after="120" w:line="276" w:lineRule="auto"/>
              <w:rPr>
                <w:rFonts w:asciiTheme="minorHAnsi" w:hAnsiTheme="minorHAnsi" w:cs="Arial"/>
                <w:sz w:val="24"/>
                <w:szCs w:val="24"/>
              </w:rPr>
            </w:pPr>
            <w:r w:rsidRPr="0064516F">
              <w:rPr>
                <w:rFonts w:asciiTheme="minorHAnsi" w:hAnsiTheme="minorHAnsi" w:cs="Arial"/>
                <w:sz w:val="24"/>
                <w:szCs w:val="24"/>
              </w:rPr>
              <w:t>T</w:t>
            </w:r>
            <w:r w:rsidR="000E6CB9" w:rsidRPr="0064516F">
              <w:rPr>
                <w:rFonts w:asciiTheme="minorHAnsi" w:hAnsiTheme="minorHAnsi" w:cs="Arial"/>
                <w:sz w:val="24"/>
                <w:szCs w:val="24"/>
              </w:rPr>
              <w:t xml:space="preserve">here are </w:t>
            </w:r>
            <w:r w:rsidR="00A073DC" w:rsidRPr="0064516F">
              <w:rPr>
                <w:rFonts w:asciiTheme="minorHAnsi" w:hAnsiTheme="minorHAnsi" w:cs="Arial"/>
                <w:sz w:val="24"/>
                <w:szCs w:val="24"/>
              </w:rPr>
              <w:t xml:space="preserve">also </w:t>
            </w:r>
            <w:r w:rsidR="000E6CB9" w:rsidRPr="0064516F">
              <w:rPr>
                <w:rFonts w:asciiTheme="minorHAnsi" w:hAnsiTheme="minorHAnsi" w:cs="Arial"/>
                <w:sz w:val="24"/>
                <w:szCs w:val="24"/>
              </w:rPr>
              <w:t>exceptions where a candidate may be awarded</w:t>
            </w:r>
            <w:r w:rsidR="001B7A4D" w:rsidRPr="0064516F">
              <w:rPr>
                <w:rFonts w:asciiTheme="minorHAnsi" w:hAnsiTheme="minorHAnsi" w:cs="Arial"/>
                <w:sz w:val="24"/>
                <w:szCs w:val="24"/>
              </w:rPr>
              <w:t>/allocated</w:t>
            </w:r>
            <w:r w:rsidR="000E6CB9" w:rsidRPr="0064516F">
              <w:rPr>
                <w:rFonts w:asciiTheme="minorHAnsi" w:hAnsiTheme="minorHAnsi" w:cs="Arial"/>
                <w:sz w:val="24"/>
                <w:szCs w:val="24"/>
              </w:rPr>
              <w:t xml:space="preserve"> the use of a word processor </w:t>
            </w:r>
            <w:r w:rsidRPr="0064516F">
              <w:rPr>
                <w:rFonts w:asciiTheme="minorHAnsi" w:hAnsiTheme="minorHAnsi" w:cs="Arial"/>
                <w:sz w:val="24"/>
                <w:szCs w:val="24"/>
              </w:rPr>
              <w:t>in exams</w:t>
            </w:r>
            <w:r w:rsidR="003D6B8B" w:rsidRPr="0064516F">
              <w:rPr>
                <w:rFonts w:asciiTheme="minorHAnsi" w:hAnsiTheme="minorHAnsi" w:cs="Arial"/>
                <w:sz w:val="24"/>
                <w:szCs w:val="24"/>
              </w:rPr>
              <w:t xml:space="preserve"> </w:t>
            </w:r>
            <w:r w:rsidR="00C979F5" w:rsidRPr="0064516F">
              <w:rPr>
                <w:rFonts w:asciiTheme="minorHAnsi" w:hAnsiTheme="minorHAnsi" w:cs="Arial"/>
                <w:sz w:val="24"/>
                <w:szCs w:val="24"/>
              </w:rPr>
              <w:t xml:space="preserve">where he/she has a firmly established need, it reflects the candidate’s normal way of working </w:t>
            </w:r>
            <w:r w:rsidRPr="0064516F">
              <w:rPr>
                <w:rFonts w:asciiTheme="minorHAnsi" w:hAnsiTheme="minorHAnsi" w:cs="Arial"/>
                <w:sz w:val="24"/>
                <w:szCs w:val="24"/>
              </w:rPr>
              <w:t>and by not being awarded a word processor would be at a substantial disadvantage to other candidates.</w:t>
            </w:r>
          </w:p>
          <w:p w14:paraId="5EF5C0F4" w14:textId="671A6BD7" w:rsidR="000E6CB9" w:rsidRPr="0064516F" w:rsidRDefault="00F15CA3" w:rsidP="00917B73">
            <w:pPr>
              <w:spacing w:before="120" w:after="0" w:line="276" w:lineRule="auto"/>
              <w:rPr>
                <w:rFonts w:asciiTheme="minorHAnsi" w:hAnsiTheme="minorHAnsi" w:cs="Arial"/>
                <w:sz w:val="24"/>
                <w:szCs w:val="24"/>
              </w:rPr>
            </w:pPr>
            <w:r w:rsidRPr="0064516F">
              <w:rPr>
                <w:rFonts w:asciiTheme="minorHAnsi" w:hAnsiTheme="minorHAnsi" w:cs="Arial"/>
                <w:sz w:val="24"/>
                <w:szCs w:val="24"/>
              </w:rPr>
              <w:t>Needs</w:t>
            </w:r>
            <w:r w:rsidR="00B7611B" w:rsidRPr="0064516F">
              <w:rPr>
                <w:rFonts w:asciiTheme="minorHAnsi" w:hAnsiTheme="minorHAnsi" w:cs="Arial"/>
                <w:sz w:val="24"/>
                <w:szCs w:val="24"/>
              </w:rPr>
              <w:t xml:space="preserve"> might include where a candidate has, for example:</w:t>
            </w:r>
          </w:p>
          <w:p w14:paraId="73F8F16C" w14:textId="5DCAC768" w:rsidR="000E6CB9" w:rsidRPr="0064516F" w:rsidRDefault="000E6CB9" w:rsidP="00A94B1E">
            <w:pPr>
              <w:pStyle w:val="ListParagraph"/>
              <w:numPr>
                <w:ilvl w:val="0"/>
                <w:numId w:val="10"/>
              </w:numPr>
              <w:spacing w:after="120" w:line="276" w:lineRule="auto"/>
              <w:rPr>
                <w:rFonts w:asciiTheme="minorHAnsi" w:hAnsiTheme="minorHAnsi" w:cs="Arial"/>
                <w:sz w:val="24"/>
                <w:szCs w:val="24"/>
              </w:rPr>
            </w:pPr>
            <w:r w:rsidRPr="0064516F">
              <w:rPr>
                <w:rFonts w:asciiTheme="minorHAnsi" w:hAnsiTheme="minorHAnsi" w:cs="Arial"/>
                <w:sz w:val="24"/>
                <w:szCs w:val="24"/>
              </w:rPr>
              <w:t xml:space="preserve">a learning difficulty which has a substantial and </w:t>
            </w:r>
            <w:r w:rsidR="00BB111F" w:rsidRPr="0064516F">
              <w:rPr>
                <w:rFonts w:asciiTheme="minorHAnsi" w:hAnsiTheme="minorHAnsi" w:cs="Arial"/>
                <w:sz w:val="24"/>
                <w:szCs w:val="24"/>
              </w:rPr>
              <w:t>long-term</w:t>
            </w:r>
            <w:r w:rsidRPr="0064516F">
              <w:rPr>
                <w:rFonts w:asciiTheme="minorHAnsi" w:hAnsiTheme="minorHAnsi" w:cs="Arial"/>
                <w:sz w:val="24"/>
                <w:szCs w:val="24"/>
              </w:rPr>
              <w:t xml:space="preserve"> adverse effect on their ability to write legibly</w:t>
            </w:r>
          </w:p>
          <w:p w14:paraId="77A98D21" w14:textId="77777777" w:rsidR="000E6CB9" w:rsidRPr="0064516F" w:rsidRDefault="000E6CB9" w:rsidP="00A94B1E">
            <w:pPr>
              <w:pStyle w:val="ListParagraph"/>
              <w:numPr>
                <w:ilvl w:val="0"/>
                <w:numId w:val="10"/>
              </w:numPr>
              <w:spacing w:before="120" w:after="120" w:line="276" w:lineRule="auto"/>
              <w:rPr>
                <w:rFonts w:asciiTheme="minorHAnsi" w:hAnsiTheme="minorHAnsi" w:cs="Arial"/>
                <w:sz w:val="24"/>
                <w:szCs w:val="24"/>
              </w:rPr>
            </w:pPr>
            <w:r w:rsidRPr="0064516F">
              <w:rPr>
                <w:rFonts w:asciiTheme="minorHAnsi" w:hAnsiTheme="minorHAnsi" w:cs="Arial"/>
                <w:sz w:val="24"/>
                <w:szCs w:val="24"/>
              </w:rPr>
              <w:t>a medical condition</w:t>
            </w:r>
          </w:p>
          <w:p w14:paraId="28B3FD73" w14:textId="77777777" w:rsidR="000E6CB9" w:rsidRPr="0064516F" w:rsidRDefault="000E6CB9" w:rsidP="00A94B1E">
            <w:pPr>
              <w:pStyle w:val="ListParagraph"/>
              <w:numPr>
                <w:ilvl w:val="0"/>
                <w:numId w:val="10"/>
              </w:numPr>
              <w:spacing w:before="120" w:after="120" w:line="276" w:lineRule="auto"/>
              <w:rPr>
                <w:rFonts w:asciiTheme="minorHAnsi" w:hAnsiTheme="minorHAnsi" w:cs="Arial"/>
                <w:sz w:val="24"/>
                <w:szCs w:val="24"/>
              </w:rPr>
            </w:pPr>
            <w:r w:rsidRPr="0064516F">
              <w:rPr>
                <w:rFonts w:asciiTheme="minorHAnsi" w:hAnsiTheme="minorHAnsi" w:cs="Arial"/>
                <w:sz w:val="24"/>
                <w:szCs w:val="24"/>
              </w:rPr>
              <w:t>a physical disability</w:t>
            </w:r>
          </w:p>
          <w:p w14:paraId="68069FD6" w14:textId="77777777" w:rsidR="000E6CB9" w:rsidRPr="0064516F" w:rsidRDefault="000E6CB9" w:rsidP="00A94B1E">
            <w:pPr>
              <w:pStyle w:val="ListParagraph"/>
              <w:numPr>
                <w:ilvl w:val="0"/>
                <w:numId w:val="10"/>
              </w:numPr>
              <w:spacing w:before="120" w:after="120" w:line="276" w:lineRule="auto"/>
              <w:rPr>
                <w:rFonts w:asciiTheme="minorHAnsi" w:hAnsiTheme="minorHAnsi" w:cs="Arial"/>
                <w:sz w:val="24"/>
                <w:szCs w:val="24"/>
              </w:rPr>
            </w:pPr>
            <w:r w:rsidRPr="0064516F">
              <w:rPr>
                <w:rFonts w:asciiTheme="minorHAnsi" w:hAnsiTheme="minorHAnsi" w:cs="Arial"/>
                <w:sz w:val="24"/>
                <w:szCs w:val="24"/>
              </w:rPr>
              <w:t>a sensory impairment</w:t>
            </w:r>
          </w:p>
          <w:p w14:paraId="5A69D818" w14:textId="77777777" w:rsidR="000E6CB9" w:rsidRPr="0064516F" w:rsidRDefault="000E6CB9" w:rsidP="00A94B1E">
            <w:pPr>
              <w:pStyle w:val="ListParagraph"/>
              <w:numPr>
                <w:ilvl w:val="0"/>
                <w:numId w:val="10"/>
              </w:numPr>
              <w:spacing w:before="120" w:after="120" w:line="276" w:lineRule="auto"/>
              <w:rPr>
                <w:rFonts w:asciiTheme="minorHAnsi" w:hAnsiTheme="minorHAnsi" w:cs="Arial"/>
                <w:sz w:val="24"/>
                <w:szCs w:val="24"/>
              </w:rPr>
            </w:pPr>
            <w:r w:rsidRPr="0064516F">
              <w:rPr>
                <w:rFonts w:asciiTheme="minorHAnsi" w:hAnsiTheme="minorHAnsi" w:cs="Arial"/>
                <w:sz w:val="24"/>
                <w:szCs w:val="24"/>
              </w:rPr>
              <w:t>planning and organisational problems when writing by hand</w:t>
            </w:r>
          </w:p>
          <w:p w14:paraId="763D754A" w14:textId="371E917C" w:rsidR="00F15CA3" w:rsidRPr="0064516F" w:rsidRDefault="00B7611B" w:rsidP="00A94B1E">
            <w:pPr>
              <w:pStyle w:val="ListParagraph"/>
              <w:numPr>
                <w:ilvl w:val="0"/>
                <w:numId w:val="10"/>
              </w:numPr>
              <w:spacing w:before="120" w:after="120" w:line="276" w:lineRule="auto"/>
              <w:rPr>
                <w:rFonts w:asciiTheme="minorHAnsi" w:hAnsiTheme="minorHAnsi" w:cs="Arial"/>
                <w:sz w:val="24"/>
                <w:szCs w:val="24"/>
              </w:rPr>
            </w:pPr>
            <w:r w:rsidRPr="0064516F">
              <w:rPr>
                <w:rFonts w:asciiTheme="minorHAnsi" w:hAnsiTheme="minorHAnsi" w:cs="Arial"/>
                <w:sz w:val="24"/>
                <w:szCs w:val="24"/>
              </w:rPr>
              <w:t>poor handwriting</w:t>
            </w:r>
          </w:p>
          <w:p w14:paraId="4D319BA8" w14:textId="58493828" w:rsidR="00310C63" w:rsidRPr="00A94B1E" w:rsidRDefault="00310C63" w:rsidP="00A94B1E">
            <w:pPr>
              <w:pStyle w:val="ListParagraph"/>
              <w:numPr>
                <w:ilvl w:val="0"/>
                <w:numId w:val="10"/>
              </w:numPr>
              <w:autoSpaceDE w:val="0"/>
              <w:autoSpaceDN w:val="0"/>
              <w:adjustRightInd w:val="0"/>
              <w:spacing w:after="0" w:line="276" w:lineRule="auto"/>
              <w:rPr>
                <w:rFonts w:asciiTheme="minorHAnsi" w:hAnsiTheme="minorHAnsi" w:cs="Arial"/>
                <w:sz w:val="24"/>
                <w:szCs w:val="24"/>
              </w:rPr>
            </w:pPr>
            <w:r w:rsidRPr="00A94B1E">
              <w:rPr>
                <w:rFonts w:asciiTheme="minorHAnsi" w:hAnsiTheme="minorHAnsi" w:cs="Arial"/>
                <w:sz w:val="24"/>
                <w:szCs w:val="24"/>
              </w:rPr>
              <w:t>The only exception</w:t>
            </w:r>
            <w:r w:rsidR="009D12E3" w:rsidRPr="00A94B1E">
              <w:rPr>
                <w:rFonts w:asciiTheme="minorHAnsi" w:hAnsiTheme="minorHAnsi" w:cs="Arial"/>
                <w:sz w:val="24"/>
                <w:szCs w:val="24"/>
              </w:rPr>
              <w:t xml:space="preserve"> </w:t>
            </w:r>
            <w:r w:rsidRPr="00A94B1E">
              <w:rPr>
                <w:rFonts w:asciiTheme="minorHAnsi" w:hAnsiTheme="minorHAnsi" w:cs="Arial"/>
                <w:sz w:val="24"/>
                <w:szCs w:val="24"/>
              </w:rPr>
              <w:t xml:space="preserve">to the above where the use of a word processor </w:t>
            </w:r>
            <w:r w:rsidR="009D12E3" w:rsidRPr="00A94B1E">
              <w:rPr>
                <w:rFonts w:asciiTheme="minorHAnsi" w:hAnsiTheme="minorHAnsi" w:cs="Arial"/>
                <w:sz w:val="24"/>
                <w:szCs w:val="24"/>
              </w:rPr>
              <w:t>may</w:t>
            </w:r>
            <w:r w:rsidRPr="00A94B1E">
              <w:rPr>
                <w:rFonts w:asciiTheme="minorHAnsi" w:hAnsiTheme="minorHAnsi" w:cs="Arial"/>
                <w:sz w:val="24"/>
                <w:szCs w:val="24"/>
              </w:rPr>
              <w:t xml:space="preserve"> be considered for a candidate would be</w:t>
            </w:r>
          </w:p>
          <w:p w14:paraId="032D5C05" w14:textId="459A2852" w:rsidR="00310C63" w:rsidRPr="0064516F" w:rsidRDefault="009D12E3" w:rsidP="00A94B1E">
            <w:pPr>
              <w:pStyle w:val="ListParagraph"/>
              <w:numPr>
                <w:ilvl w:val="0"/>
                <w:numId w:val="10"/>
              </w:numPr>
              <w:autoSpaceDE w:val="0"/>
              <w:autoSpaceDN w:val="0"/>
              <w:adjustRightInd w:val="0"/>
              <w:spacing w:after="120" w:line="276" w:lineRule="auto"/>
              <w:rPr>
                <w:rFonts w:asciiTheme="minorHAnsi" w:hAnsiTheme="minorHAnsi" w:cs="Arial"/>
                <w:sz w:val="24"/>
                <w:szCs w:val="24"/>
              </w:rPr>
            </w:pPr>
            <w:r w:rsidRPr="0064516F">
              <w:rPr>
                <w:rFonts w:asciiTheme="minorHAnsi" w:hAnsiTheme="minorHAnsi" w:cs="Arial"/>
                <w:sz w:val="24"/>
                <w:szCs w:val="24"/>
              </w:rPr>
              <w:t xml:space="preserve">on a temporary basis as a consequence of a temporary injury at the time of the assessment </w:t>
            </w:r>
          </w:p>
          <w:p w14:paraId="0853A39A" w14:textId="67571854" w:rsidR="000E3530" w:rsidRPr="0064516F" w:rsidRDefault="00310C63" w:rsidP="00A94B1E">
            <w:pPr>
              <w:pStyle w:val="ListParagraph"/>
              <w:numPr>
                <w:ilvl w:val="0"/>
                <w:numId w:val="10"/>
              </w:numPr>
              <w:autoSpaceDE w:val="0"/>
              <w:autoSpaceDN w:val="0"/>
              <w:adjustRightInd w:val="0"/>
              <w:spacing w:before="120" w:after="0" w:line="276" w:lineRule="auto"/>
              <w:rPr>
                <w:rFonts w:asciiTheme="minorHAnsi" w:hAnsiTheme="minorHAnsi" w:cs="Arial"/>
                <w:b/>
                <w:sz w:val="24"/>
                <w:szCs w:val="24"/>
              </w:rPr>
            </w:pPr>
            <w:r w:rsidRPr="0064516F">
              <w:rPr>
                <w:rFonts w:asciiTheme="minorHAnsi" w:hAnsiTheme="minorHAnsi" w:cs="Arial"/>
                <w:sz w:val="24"/>
                <w:szCs w:val="24"/>
              </w:rPr>
              <w:t xml:space="preserve">where a subject within the curriculum is delivered electronically and the centre provides word processors to all candidates  </w:t>
            </w:r>
          </w:p>
          <w:p w14:paraId="3978D3C4" w14:textId="7E226397" w:rsidR="004E5BB7" w:rsidRPr="0064516F" w:rsidRDefault="00F15CA3" w:rsidP="000E3530">
            <w:pPr>
              <w:autoSpaceDE w:val="0"/>
              <w:autoSpaceDN w:val="0"/>
              <w:adjustRightInd w:val="0"/>
              <w:spacing w:before="120" w:after="0" w:line="276" w:lineRule="auto"/>
              <w:rPr>
                <w:rFonts w:asciiTheme="minorHAnsi" w:hAnsiTheme="minorHAnsi" w:cs="Arial"/>
                <w:b/>
                <w:sz w:val="24"/>
                <w:szCs w:val="24"/>
              </w:rPr>
            </w:pPr>
            <w:r w:rsidRPr="0064516F">
              <w:rPr>
                <w:rFonts w:asciiTheme="minorHAnsi" w:hAnsiTheme="minorHAnsi" w:cs="Arial"/>
                <w:b/>
                <w:sz w:val="24"/>
                <w:szCs w:val="24"/>
              </w:rPr>
              <w:t xml:space="preserve">Arrangements for the use of </w:t>
            </w:r>
            <w:r w:rsidR="004E5BB7" w:rsidRPr="0064516F">
              <w:rPr>
                <w:rFonts w:asciiTheme="minorHAnsi" w:hAnsiTheme="minorHAnsi" w:cs="Arial"/>
                <w:b/>
                <w:sz w:val="24"/>
                <w:szCs w:val="24"/>
              </w:rPr>
              <w:t>word processors</w:t>
            </w:r>
            <w:r w:rsidRPr="0064516F">
              <w:rPr>
                <w:rFonts w:asciiTheme="minorHAnsi" w:hAnsiTheme="minorHAnsi" w:cs="Arial"/>
                <w:b/>
                <w:sz w:val="24"/>
                <w:szCs w:val="24"/>
              </w:rPr>
              <w:t xml:space="preserve"> at the time of the assessment</w:t>
            </w:r>
          </w:p>
          <w:p w14:paraId="2871642D" w14:textId="3F94555F" w:rsidR="00310C63" w:rsidRPr="0064516F" w:rsidRDefault="00775371" w:rsidP="00FB0804">
            <w:pPr>
              <w:spacing w:after="120" w:line="276" w:lineRule="auto"/>
              <w:rPr>
                <w:rFonts w:asciiTheme="minorHAnsi" w:hAnsiTheme="minorHAnsi" w:cs="Arial"/>
              </w:rPr>
            </w:pPr>
            <w:r w:rsidRPr="0064516F">
              <w:rPr>
                <w:rFonts w:asciiTheme="minorHAnsi" w:hAnsiTheme="minorHAnsi" w:cs="Arial"/>
                <w:sz w:val="24"/>
                <w:szCs w:val="24"/>
              </w:rPr>
              <w:t>Appropriate exam-</w:t>
            </w:r>
            <w:r w:rsidR="004A1B27" w:rsidRPr="0064516F">
              <w:rPr>
                <w:rFonts w:asciiTheme="minorHAnsi" w:hAnsiTheme="minorHAnsi" w:cs="Arial"/>
                <w:sz w:val="24"/>
                <w:szCs w:val="24"/>
              </w:rPr>
              <w:t>compliant</w:t>
            </w:r>
            <w:r w:rsidRPr="0064516F">
              <w:rPr>
                <w:rFonts w:asciiTheme="minorHAnsi" w:hAnsiTheme="minorHAnsi" w:cs="Arial"/>
                <w:sz w:val="24"/>
                <w:szCs w:val="24"/>
              </w:rPr>
              <w:t xml:space="preserve"> word processors will be </w:t>
            </w:r>
            <w:r w:rsidR="001B7A4D" w:rsidRPr="0064516F">
              <w:rPr>
                <w:rFonts w:asciiTheme="minorHAnsi" w:hAnsiTheme="minorHAnsi" w:cs="Arial"/>
                <w:sz w:val="24"/>
                <w:szCs w:val="24"/>
              </w:rPr>
              <w:t>provided</w:t>
            </w:r>
            <w:r w:rsidRPr="0064516F">
              <w:rPr>
                <w:rFonts w:asciiTheme="minorHAnsi" w:hAnsiTheme="minorHAnsi" w:cs="Arial"/>
                <w:sz w:val="24"/>
                <w:szCs w:val="24"/>
              </w:rPr>
              <w:t xml:space="preserve"> by the IT department in liaison with the </w:t>
            </w:r>
            <w:proofErr w:type="spellStart"/>
            <w:r w:rsidR="00FB0804" w:rsidRPr="0064516F">
              <w:rPr>
                <w:rFonts w:asciiTheme="minorHAnsi" w:hAnsiTheme="minorHAnsi" w:cs="Arial"/>
                <w:sz w:val="24"/>
                <w:szCs w:val="24"/>
              </w:rPr>
              <w:t>INCo</w:t>
            </w:r>
            <w:proofErr w:type="spellEnd"/>
            <w:r w:rsidRPr="0064516F">
              <w:rPr>
                <w:rFonts w:asciiTheme="minorHAnsi" w:hAnsiTheme="minorHAnsi" w:cs="Arial"/>
                <w:sz w:val="24"/>
                <w:szCs w:val="24"/>
              </w:rPr>
              <w:t xml:space="preserve"> and the exams officer. </w:t>
            </w:r>
            <w:r w:rsidR="003D6B8B" w:rsidRPr="0064516F">
              <w:rPr>
                <w:rFonts w:asciiTheme="minorHAnsi" w:hAnsiTheme="minorHAnsi" w:cs="Arial"/>
                <w:sz w:val="24"/>
                <w:szCs w:val="24"/>
              </w:rPr>
              <w:t>In e</w:t>
            </w:r>
            <w:r w:rsidR="00AD70F9" w:rsidRPr="0064516F">
              <w:rPr>
                <w:rFonts w:asciiTheme="minorHAnsi" w:hAnsiTheme="minorHAnsi" w:cs="Arial"/>
                <w:sz w:val="24"/>
                <w:szCs w:val="24"/>
              </w:rPr>
              <w:t xml:space="preserve">xceptional circumstances where </w:t>
            </w:r>
            <w:r w:rsidRPr="0064516F">
              <w:rPr>
                <w:rFonts w:asciiTheme="minorHAnsi" w:hAnsiTheme="minorHAnsi" w:cs="Arial"/>
                <w:sz w:val="24"/>
                <w:szCs w:val="24"/>
              </w:rPr>
              <w:t>the number of appropriate word processors may be insufficient for the cohort of candidates approved to use them in a</w:t>
            </w:r>
            <w:r w:rsidR="000A44C1" w:rsidRPr="0064516F">
              <w:rPr>
                <w:rFonts w:asciiTheme="minorHAnsi" w:hAnsiTheme="minorHAnsi" w:cs="Arial"/>
                <w:sz w:val="24"/>
                <w:szCs w:val="24"/>
              </w:rPr>
              <w:t>n</w:t>
            </w:r>
            <w:r w:rsidRPr="0064516F">
              <w:rPr>
                <w:rFonts w:asciiTheme="minorHAnsi" w:hAnsiTheme="minorHAnsi" w:cs="Arial"/>
                <w:sz w:val="24"/>
                <w:szCs w:val="24"/>
              </w:rPr>
              <w:t xml:space="preserve"> exam session, the cohort will be split into two groups. </w:t>
            </w:r>
            <w:r w:rsidR="003D6B8B" w:rsidRPr="0064516F">
              <w:rPr>
                <w:rFonts w:asciiTheme="minorHAnsi" w:hAnsiTheme="minorHAnsi" w:cs="Arial"/>
                <w:sz w:val="24"/>
                <w:szCs w:val="24"/>
              </w:rPr>
              <w:t>One group will sit the exam</w:t>
            </w:r>
            <w:r w:rsidRPr="0064516F">
              <w:rPr>
                <w:rFonts w:asciiTheme="minorHAnsi" w:hAnsiTheme="minorHAnsi" w:cs="Arial"/>
                <w:sz w:val="24"/>
                <w:szCs w:val="24"/>
              </w:rPr>
              <w:t xml:space="preserve"> </w:t>
            </w:r>
            <w:r w:rsidR="003D6B8B" w:rsidRPr="0064516F">
              <w:rPr>
                <w:rFonts w:asciiTheme="minorHAnsi" w:hAnsiTheme="minorHAnsi" w:cs="Arial"/>
                <w:sz w:val="24"/>
                <w:szCs w:val="24"/>
              </w:rPr>
              <w:t xml:space="preserve">earlier than or later than the </w:t>
            </w:r>
            <w:r w:rsidR="001B7A4D" w:rsidRPr="0064516F">
              <w:rPr>
                <w:rFonts w:asciiTheme="minorHAnsi" w:hAnsiTheme="minorHAnsi" w:cs="Arial"/>
                <w:sz w:val="24"/>
                <w:szCs w:val="24"/>
              </w:rPr>
              <w:t xml:space="preserve">awarding body’s </w:t>
            </w:r>
            <w:r w:rsidR="003D6B8B" w:rsidRPr="0064516F">
              <w:rPr>
                <w:rFonts w:asciiTheme="minorHAnsi" w:hAnsiTheme="minorHAnsi" w:cs="Arial"/>
                <w:sz w:val="24"/>
                <w:szCs w:val="24"/>
              </w:rPr>
              <w:t xml:space="preserve">published start time. The security of the </w:t>
            </w:r>
            <w:r w:rsidRPr="0064516F">
              <w:rPr>
                <w:rFonts w:asciiTheme="minorHAnsi" w:hAnsiTheme="minorHAnsi" w:cs="Arial"/>
                <w:sz w:val="24"/>
                <w:szCs w:val="24"/>
              </w:rPr>
              <w:t>exam will be</w:t>
            </w:r>
            <w:r w:rsidR="003D6B8B" w:rsidRPr="0064516F">
              <w:rPr>
                <w:rFonts w:asciiTheme="minorHAnsi" w:hAnsiTheme="minorHAnsi" w:cs="Arial"/>
                <w:sz w:val="24"/>
                <w:szCs w:val="24"/>
              </w:rPr>
              <w:t xml:space="preserve"> maintained at all times</w:t>
            </w:r>
            <w:r w:rsidRPr="0064516F">
              <w:rPr>
                <w:rFonts w:asciiTheme="minorHAnsi" w:hAnsiTheme="minorHAnsi" w:cs="Arial"/>
                <w:sz w:val="24"/>
                <w:szCs w:val="24"/>
              </w:rPr>
              <w:t xml:space="preserve"> and</w:t>
            </w:r>
            <w:r w:rsidR="003D6B8B" w:rsidRPr="0064516F">
              <w:rPr>
                <w:rFonts w:asciiTheme="minorHAnsi" w:hAnsiTheme="minorHAnsi" w:cs="Arial"/>
                <w:sz w:val="24"/>
                <w:szCs w:val="24"/>
              </w:rPr>
              <w:t xml:space="preserve"> candidates</w:t>
            </w:r>
            <w:r w:rsidRPr="0064516F">
              <w:rPr>
                <w:rFonts w:asciiTheme="minorHAnsi" w:hAnsiTheme="minorHAnsi" w:cs="Arial"/>
                <w:sz w:val="24"/>
                <w:szCs w:val="24"/>
              </w:rPr>
              <w:t xml:space="preserve"> will be supervised </w:t>
            </w:r>
            <w:r w:rsidR="003D6B8B" w:rsidRPr="0064516F">
              <w:rPr>
                <w:rFonts w:asciiTheme="minorHAnsi" w:hAnsiTheme="minorHAnsi" w:cs="Arial"/>
                <w:sz w:val="24"/>
                <w:szCs w:val="24"/>
              </w:rPr>
              <w:t xml:space="preserve">in line with section </w:t>
            </w:r>
            <w:r w:rsidR="000E3530" w:rsidRPr="0064516F">
              <w:rPr>
                <w:rFonts w:asciiTheme="minorHAnsi" w:hAnsiTheme="minorHAnsi" w:cs="Arial"/>
                <w:sz w:val="24"/>
                <w:szCs w:val="24"/>
              </w:rPr>
              <w:t>7</w:t>
            </w:r>
            <w:r w:rsidRPr="0064516F">
              <w:rPr>
                <w:rFonts w:asciiTheme="minorHAnsi" w:hAnsiTheme="minorHAnsi" w:cs="Arial"/>
                <w:sz w:val="24"/>
                <w:szCs w:val="24"/>
              </w:rPr>
              <w:t xml:space="preserve"> of ICE</w:t>
            </w:r>
            <w:r w:rsidR="003D6B8B" w:rsidRPr="0064516F">
              <w:rPr>
                <w:rFonts w:asciiTheme="minorHAnsi" w:hAnsiTheme="minorHAnsi" w:cs="Arial"/>
                <w:sz w:val="24"/>
                <w:szCs w:val="24"/>
              </w:rPr>
              <w:t xml:space="preserve">. </w:t>
            </w:r>
          </w:p>
        </w:tc>
      </w:tr>
      <w:bookmarkEnd w:id="8"/>
    </w:tbl>
    <w:p w14:paraId="7AA0EE49" w14:textId="77777777" w:rsidR="00011F8D" w:rsidRPr="0064516F" w:rsidRDefault="00011F8D" w:rsidP="00011F8D">
      <w:pPr>
        <w:spacing w:after="200" w:line="276" w:lineRule="auto"/>
        <w:rPr>
          <w:rFonts w:asciiTheme="minorHAnsi" w:hAnsiTheme="minorHAnsi"/>
        </w:rPr>
      </w:pPr>
    </w:p>
    <w:bookmarkEnd w:id="11"/>
    <w:bookmarkEnd w:id="12"/>
    <w:p w14:paraId="4D089691" w14:textId="4574E4EB" w:rsidR="00310C63" w:rsidRPr="0064516F" w:rsidRDefault="00310C63" w:rsidP="00B11D21">
      <w:pPr>
        <w:spacing w:after="200" w:line="276" w:lineRule="auto"/>
        <w:rPr>
          <w:rFonts w:asciiTheme="minorHAnsi" w:hAnsiTheme="minorHAnsi" w:cs="Arial"/>
          <w:bCs/>
          <w:sz w:val="24"/>
          <w:szCs w:val="24"/>
        </w:rPr>
      </w:pPr>
    </w:p>
    <w:sectPr w:rsidR="00310C63" w:rsidRPr="0064516F" w:rsidSect="00972530">
      <w:headerReference w:type="even" r:id="rId16"/>
      <w:headerReference w:type="default" r:id="rId17"/>
      <w:footerReference w:type="even" r:id="rId18"/>
      <w:footerReference w:type="default" r:id="rId19"/>
      <w:headerReference w:type="first" r:id="rId20"/>
      <w:footerReference w:type="first" r:id="rId21"/>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D6BA8" w14:textId="77777777" w:rsidR="005F3360" w:rsidRDefault="005F3360" w:rsidP="00572EAE">
      <w:pPr>
        <w:spacing w:after="0"/>
      </w:pPr>
      <w:r>
        <w:separator/>
      </w:r>
    </w:p>
  </w:endnote>
  <w:endnote w:type="continuationSeparator" w:id="0">
    <w:p w14:paraId="49456662" w14:textId="77777777" w:rsidR="005F3360" w:rsidRDefault="005F3360"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4178" w14:textId="77777777" w:rsidR="002F05A3" w:rsidRDefault="002F05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BB4E2E" w:rsidRPr="006F7AAC" w:rsidRDefault="00BB4E2E" w:rsidP="007D5FE6">
    <w:pPr>
      <w:pStyle w:val="Footer"/>
      <w:jc w:val="right"/>
      <w:rPr>
        <w:rFonts w:cs="Arial"/>
        <w:sz w:val="20"/>
        <w:szCs w:val="20"/>
      </w:rPr>
    </w:pPr>
  </w:p>
  <w:p w14:paraId="1D82A3E7" w14:textId="531228A0" w:rsidR="00BB4E2E" w:rsidRPr="00BE1447" w:rsidRDefault="002F05A3" w:rsidP="00541CAF">
    <w:pPr>
      <w:pStyle w:val="Footer"/>
      <w:rPr>
        <w:sz w:val="18"/>
        <w:szCs w:val="18"/>
      </w:rPr>
    </w:pPr>
    <w:r>
      <w:rPr>
        <w:sz w:val="18"/>
        <w:szCs w:val="18"/>
      </w:rPr>
      <w:t xml:space="preserve">Exams </w:t>
    </w:r>
    <w:r w:rsidR="00541CAF">
      <w:rPr>
        <w:sz w:val="18"/>
        <w:szCs w:val="18"/>
      </w:rPr>
      <w:t xml:space="preserve">Word Processor Policy 2024/25                                                 </w:t>
    </w:r>
    <w:r w:rsidR="001A2D63" w:rsidRPr="00BE1447">
      <w:rPr>
        <w:sz w:val="18"/>
        <w:szCs w:val="18"/>
      </w:rPr>
      <w:fldChar w:fldCharType="begin"/>
    </w:r>
    <w:r w:rsidR="00BB4E2E" w:rsidRPr="00BE1447">
      <w:rPr>
        <w:sz w:val="18"/>
        <w:szCs w:val="18"/>
      </w:rPr>
      <w:instrText xml:space="preserve"> PAGE   \* MERGEFORMAT </w:instrText>
    </w:r>
    <w:r w:rsidR="001A2D63" w:rsidRPr="00BE1447">
      <w:rPr>
        <w:sz w:val="18"/>
        <w:szCs w:val="18"/>
      </w:rPr>
      <w:fldChar w:fldCharType="separate"/>
    </w:r>
    <w:r w:rsidR="00DE5B10">
      <w:rPr>
        <w:noProof/>
        <w:sz w:val="18"/>
        <w:szCs w:val="18"/>
      </w:rPr>
      <w:t>1</w:t>
    </w:r>
    <w:r w:rsidR="001A2D63"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F0" w14:textId="77777777" w:rsidR="0025243A" w:rsidRPr="00A510DE" w:rsidRDefault="00A510DE"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405F2" w14:textId="77777777" w:rsidR="005F3360" w:rsidRDefault="005F3360" w:rsidP="00572EAE">
      <w:pPr>
        <w:spacing w:after="0"/>
      </w:pPr>
      <w:r>
        <w:separator/>
      </w:r>
    </w:p>
  </w:footnote>
  <w:footnote w:type="continuationSeparator" w:id="0">
    <w:p w14:paraId="4391C7E7" w14:textId="77777777" w:rsidR="005F3360" w:rsidRDefault="005F3360"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28550" w14:textId="77777777" w:rsidR="002F05A3" w:rsidRDefault="002F05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AFDF9" w14:textId="77777777" w:rsidR="002F05A3" w:rsidRDefault="002F05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5F9B" w14:textId="77777777" w:rsidR="002F05A3" w:rsidRDefault="002F05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0F6E"/>
    <w:multiLevelType w:val="hybridMultilevel"/>
    <w:tmpl w:val="21029FFA"/>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57E94"/>
    <w:multiLevelType w:val="hybridMultilevel"/>
    <w:tmpl w:val="A09CFA82"/>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D69BA"/>
    <w:multiLevelType w:val="hybridMultilevel"/>
    <w:tmpl w:val="9850BFD8"/>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A0E6C"/>
    <w:multiLevelType w:val="hybridMultilevel"/>
    <w:tmpl w:val="4E8E3590"/>
    <w:lvl w:ilvl="0" w:tplc="FFFFFFFF">
      <w:start w:val="1"/>
      <w:numFmt w:val="bullet"/>
      <w:lvlText w:val=""/>
      <w:lvlJc w:val="left"/>
      <w:pPr>
        <w:ind w:left="720" w:hanging="360"/>
      </w:pPr>
      <w:rPr>
        <w:rFonts w:ascii="Wingdings 3" w:hAnsi="Wingdings 3" w:hint="default"/>
        <w:color w:val="549E39" w:themeColor="accent1"/>
      </w:rPr>
    </w:lvl>
    <w:lvl w:ilvl="1" w:tplc="5D9CA0AC">
      <w:start w:val="1"/>
      <w:numFmt w:val="bullet"/>
      <w:lvlText w:val=""/>
      <w:lvlJc w:val="left"/>
      <w:pPr>
        <w:ind w:left="720" w:hanging="360"/>
      </w:pPr>
      <w:rPr>
        <w:rFonts w:ascii="Wingdings 3" w:hAnsi="Wingdings 3" w:hint="default"/>
        <w:color w:val="549E39"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A27855"/>
    <w:multiLevelType w:val="hybridMultilevel"/>
    <w:tmpl w:val="6F241832"/>
    <w:lvl w:ilvl="0" w:tplc="0E6497E2">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416D8"/>
    <w:multiLevelType w:val="hybridMultilevel"/>
    <w:tmpl w:val="C23C01AE"/>
    <w:lvl w:ilvl="0" w:tplc="5D9CA0AC">
      <w:start w:val="1"/>
      <w:numFmt w:val="bullet"/>
      <w:lvlText w:val=""/>
      <w:lvlJc w:val="left"/>
      <w:pPr>
        <w:ind w:left="720" w:hanging="360"/>
      </w:pPr>
      <w:rPr>
        <w:rFonts w:ascii="Wingdings 3" w:hAnsi="Wingdings 3" w:hint="default"/>
        <w:color w:val="549E39" w:themeColor="accent1"/>
      </w:rPr>
    </w:lvl>
    <w:lvl w:ilvl="1" w:tplc="F34C44FE">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B80C0A"/>
    <w:multiLevelType w:val="hybridMultilevel"/>
    <w:tmpl w:val="72408DA0"/>
    <w:lvl w:ilvl="0" w:tplc="7C8C6C2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B3F86"/>
    <w:multiLevelType w:val="hybridMultilevel"/>
    <w:tmpl w:val="97DA299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560F9"/>
    <w:multiLevelType w:val="hybridMultilevel"/>
    <w:tmpl w:val="E3B8A820"/>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904BE2"/>
    <w:multiLevelType w:val="hybridMultilevel"/>
    <w:tmpl w:val="7618F37C"/>
    <w:lvl w:ilvl="0" w:tplc="08090003">
      <w:start w:val="1"/>
      <w:numFmt w:val="bullet"/>
      <w:lvlText w:val="o"/>
      <w:lvlJc w:val="left"/>
      <w:pPr>
        <w:ind w:left="720" w:hanging="360"/>
      </w:pPr>
      <w:rPr>
        <w:rFonts w:ascii="Courier New" w:hAnsi="Courier New" w:cs="Courier New"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E9C7293"/>
    <w:multiLevelType w:val="hybridMultilevel"/>
    <w:tmpl w:val="91BC5460"/>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7C120C"/>
    <w:multiLevelType w:val="hybridMultilevel"/>
    <w:tmpl w:val="0AE09B0E"/>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D5E6C"/>
    <w:multiLevelType w:val="hybridMultilevel"/>
    <w:tmpl w:val="653C4EF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C10F42"/>
    <w:multiLevelType w:val="hybridMultilevel"/>
    <w:tmpl w:val="27B6DF68"/>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2E38C5"/>
    <w:multiLevelType w:val="hybridMultilevel"/>
    <w:tmpl w:val="47282B44"/>
    <w:lvl w:ilvl="0" w:tplc="0E6497E2">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91062"/>
    <w:multiLevelType w:val="hybridMultilevel"/>
    <w:tmpl w:val="51E8A1EA"/>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B5482F"/>
    <w:multiLevelType w:val="hybridMultilevel"/>
    <w:tmpl w:val="0810B138"/>
    <w:lvl w:ilvl="0" w:tplc="0E6497E2">
      <w:start w:val="1"/>
      <w:numFmt w:val="bullet"/>
      <w:lvlText w:val=""/>
      <w:lvlJc w:val="left"/>
      <w:pPr>
        <w:ind w:left="720" w:hanging="360"/>
      </w:pPr>
      <w:rPr>
        <w:rFonts w:ascii="Wingdings 3" w:hAnsi="Wingdings 3" w:hint="default"/>
        <w:color w:val="549E39" w:themeColor="accent1"/>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1744438">
    <w:abstractNumId w:val="7"/>
  </w:num>
  <w:num w:numId="2" w16cid:durableId="196435875">
    <w:abstractNumId w:val="12"/>
  </w:num>
  <w:num w:numId="3" w16cid:durableId="175969941">
    <w:abstractNumId w:val="4"/>
  </w:num>
  <w:num w:numId="4" w16cid:durableId="609051115">
    <w:abstractNumId w:val="16"/>
  </w:num>
  <w:num w:numId="5" w16cid:durableId="270667901">
    <w:abstractNumId w:val="10"/>
  </w:num>
  <w:num w:numId="6" w16cid:durableId="1297419778">
    <w:abstractNumId w:val="14"/>
  </w:num>
  <w:num w:numId="7" w16cid:durableId="1448961400">
    <w:abstractNumId w:val="2"/>
  </w:num>
  <w:num w:numId="8" w16cid:durableId="852500907">
    <w:abstractNumId w:val="15"/>
  </w:num>
  <w:num w:numId="9" w16cid:durableId="1025713854">
    <w:abstractNumId w:val="8"/>
  </w:num>
  <w:num w:numId="10" w16cid:durableId="845243704">
    <w:abstractNumId w:val="1"/>
  </w:num>
  <w:num w:numId="11" w16cid:durableId="1442530531">
    <w:abstractNumId w:val="0"/>
  </w:num>
  <w:num w:numId="12" w16cid:durableId="760490374">
    <w:abstractNumId w:val="5"/>
  </w:num>
  <w:num w:numId="13" w16cid:durableId="114372281">
    <w:abstractNumId w:val="3"/>
  </w:num>
  <w:num w:numId="14" w16cid:durableId="2128965621">
    <w:abstractNumId w:val="13"/>
  </w:num>
  <w:num w:numId="15" w16cid:durableId="1012269417">
    <w:abstractNumId w:val="6"/>
  </w:num>
  <w:num w:numId="16" w16cid:durableId="1894806873">
    <w:abstractNumId w:val="9"/>
  </w:num>
  <w:num w:numId="17" w16cid:durableId="184177622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42A"/>
    <w:rsid w:val="00011F8D"/>
    <w:rsid w:val="00012A1D"/>
    <w:rsid w:val="000134FC"/>
    <w:rsid w:val="00017704"/>
    <w:rsid w:val="0001770D"/>
    <w:rsid w:val="000201A0"/>
    <w:rsid w:val="00021ACB"/>
    <w:rsid w:val="00022EB8"/>
    <w:rsid w:val="000265A8"/>
    <w:rsid w:val="0003095E"/>
    <w:rsid w:val="000409C9"/>
    <w:rsid w:val="00040CD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D1A"/>
    <w:rsid w:val="00064F02"/>
    <w:rsid w:val="0006648F"/>
    <w:rsid w:val="000709D9"/>
    <w:rsid w:val="00074A36"/>
    <w:rsid w:val="000750AD"/>
    <w:rsid w:val="000800DE"/>
    <w:rsid w:val="00080423"/>
    <w:rsid w:val="000875A7"/>
    <w:rsid w:val="00087F9D"/>
    <w:rsid w:val="0009252E"/>
    <w:rsid w:val="00092623"/>
    <w:rsid w:val="00097CF9"/>
    <w:rsid w:val="000A1629"/>
    <w:rsid w:val="000A44C1"/>
    <w:rsid w:val="000A6652"/>
    <w:rsid w:val="000B0453"/>
    <w:rsid w:val="000B29C9"/>
    <w:rsid w:val="000B7FDA"/>
    <w:rsid w:val="000C118C"/>
    <w:rsid w:val="000D12FC"/>
    <w:rsid w:val="000D1C29"/>
    <w:rsid w:val="000D2EB6"/>
    <w:rsid w:val="000D77D5"/>
    <w:rsid w:val="000E27A5"/>
    <w:rsid w:val="000E3530"/>
    <w:rsid w:val="000E6CB9"/>
    <w:rsid w:val="00100BEF"/>
    <w:rsid w:val="00105BF2"/>
    <w:rsid w:val="00107872"/>
    <w:rsid w:val="00111617"/>
    <w:rsid w:val="00115458"/>
    <w:rsid w:val="00121EF4"/>
    <w:rsid w:val="00122E76"/>
    <w:rsid w:val="00125321"/>
    <w:rsid w:val="001308B6"/>
    <w:rsid w:val="00133C23"/>
    <w:rsid w:val="001345C8"/>
    <w:rsid w:val="00135DE2"/>
    <w:rsid w:val="00135FEF"/>
    <w:rsid w:val="00136B01"/>
    <w:rsid w:val="00142BCC"/>
    <w:rsid w:val="00143D70"/>
    <w:rsid w:val="00143D8E"/>
    <w:rsid w:val="00145E20"/>
    <w:rsid w:val="0014735C"/>
    <w:rsid w:val="001551B3"/>
    <w:rsid w:val="00161BEB"/>
    <w:rsid w:val="001673CF"/>
    <w:rsid w:val="0017460C"/>
    <w:rsid w:val="0017477E"/>
    <w:rsid w:val="0017668C"/>
    <w:rsid w:val="001767B5"/>
    <w:rsid w:val="00177D3E"/>
    <w:rsid w:val="00183428"/>
    <w:rsid w:val="0018449D"/>
    <w:rsid w:val="001844B9"/>
    <w:rsid w:val="00185617"/>
    <w:rsid w:val="00187F8A"/>
    <w:rsid w:val="00192C81"/>
    <w:rsid w:val="00192E8A"/>
    <w:rsid w:val="001941D4"/>
    <w:rsid w:val="00194826"/>
    <w:rsid w:val="00196924"/>
    <w:rsid w:val="00196B3E"/>
    <w:rsid w:val="00196C60"/>
    <w:rsid w:val="001973EE"/>
    <w:rsid w:val="001A0CA6"/>
    <w:rsid w:val="001A24D6"/>
    <w:rsid w:val="001A2D63"/>
    <w:rsid w:val="001A57D2"/>
    <w:rsid w:val="001B0600"/>
    <w:rsid w:val="001B3F57"/>
    <w:rsid w:val="001B51BC"/>
    <w:rsid w:val="001B635E"/>
    <w:rsid w:val="001B7A4D"/>
    <w:rsid w:val="001C12A2"/>
    <w:rsid w:val="001D189E"/>
    <w:rsid w:val="001F0350"/>
    <w:rsid w:val="001F0C28"/>
    <w:rsid w:val="001F59AD"/>
    <w:rsid w:val="00200ABE"/>
    <w:rsid w:val="0020477E"/>
    <w:rsid w:val="0021365B"/>
    <w:rsid w:val="00214318"/>
    <w:rsid w:val="00214342"/>
    <w:rsid w:val="00214CB1"/>
    <w:rsid w:val="002154B7"/>
    <w:rsid w:val="002161E9"/>
    <w:rsid w:val="002301A0"/>
    <w:rsid w:val="002322D1"/>
    <w:rsid w:val="002327C0"/>
    <w:rsid w:val="00234821"/>
    <w:rsid w:val="0023628E"/>
    <w:rsid w:val="00237634"/>
    <w:rsid w:val="002416DB"/>
    <w:rsid w:val="002417F2"/>
    <w:rsid w:val="00244D5C"/>
    <w:rsid w:val="00244FC1"/>
    <w:rsid w:val="00247D1F"/>
    <w:rsid w:val="00247F55"/>
    <w:rsid w:val="00250816"/>
    <w:rsid w:val="002511E9"/>
    <w:rsid w:val="002522E9"/>
    <w:rsid w:val="0025243A"/>
    <w:rsid w:val="00254B9A"/>
    <w:rsid w:val="0025563D"/>
    <w:rsid w:val="0026067D"/>
    <w:rsid w:val="0026639D"/>
    <w:rsid w:val="00267849"/>
    <w:rsid w:val="002705AB"/>
    <w:rsid w:val="00270BDE"/>
    <w:rsid w:val="0027506C"/>
    <w:rsid w:val="0028082C"/>
    <w:rsid w:val="00283160"/>
    <w:rsid w:val="00283445"/>
    <w:rsid w:val="002837F1"/>
    <w:rsid w:val="002923DF"/>
    <w:rsid w:val="002924F5"/>
    <w:rsid w:val="002940E8"/>
    <w:rsid w:val="00294309"/>
    <w:rsid w:val="002978B9"/>
    <w:rsid w:val="00297C0F"/>
    <w:rsid w:val="002A1C13"/>
    <w:rsid w:val="002A69F0"/>
    <w:rsid w:val="002A6DDA"/>
    <w:rsid w:val="002A785C"/>
    <w:rsid w:val="002B08CB"/>
    <w:rsid w:val="002B169B"/>
    <w:rsid w:val="002B2195"/>
    <w:rsid w:val="002B395E"/>
    <w:rsid w:val="002B5BE7"/>
    <w:rsid w:val="002B5C08"/>
    <w:rsid w:val="002B6E69"/>
    <w:rsid w:val="002C0A90"/>
    <w:rsid w:val="002C2931"/>
    <w:rsid w:val="002C5397"/>
    <w:rsid w:val="002C7334"/>
    <w:rsid w:val="002D1C16"/>
    <w:rsid w:val="002E0364"/>
    <w:rsid w:val="002E0A22"/>
    <w:rsid w:val="002E17BE"/>
    <w:rsid w:val="002E233C"/>
    <w:rsid w:val="002E53FB"/>
    <w:rsid w:val="002E61A2"/>
    <w:rsid w:val="002F05A3"/>
    <w:rsid w:val="002F16B9"/>
    <w:rsid w:val="002F1E6E"/>
    <w:rsid w:val="002F26D1"/>
    <w:rsid w:val="002F4A53"/>
    <w:rsid w:val="00300D58"/>
    <w:rsid w:val="0030343D"/>
    <w:rsid w:val="0031083C"/>
    <w:rsid w:val="00310C63"/>
    <w:rsid w:val="00312CBF"/>
    <w:rsid w:val="00315991"/>
    <w:rsid w:val="00322450"/>
    <w:rsid w:val="0032363C"/>
    <w:rsid w:val="003243FE"/>
    <w:rsid w:val="00327F27"/>
    <w:rsid w:val="0033123E"/>
    <w:rsid w:val="00331254"/>
    <w:rsid w:val="00331564"/>
    <w:rsid w:val="003365DA"/>
    <w:rsid w:val="0033795C"/>
    <w:rsid w:val="00337BC6"/>
    <w:rsid w:val="00340839"/>
    <w:rsid w:val="00341346"/>
    <w:rsid w:val="003433A9"/>
    <w:rsid w:val="00343A24"/>
    <w:rsid w:val="00345C58"/>
    <w:rsid w:val="003471BA"/>
    <w:rsid w:val="00354CBE"/>
    <w:rsid w:val="00354F5C"/>
    <w:rsid w:val="00355B6B"/>
    <w:rsid w:val="00356A3E"/>
    <w:rsid w:val="00361088"/>
    <w:rsid w:val="003643A3"/>
    <w:rsid w:val="00375CE7"/>
    <w:rsid w:val="00376084"/>
    <w:rsid w:val="0038011C"/>
    <w:rsid w:val="00380EF0"/>
    <w:rsid w:val="0038139D"/>
    <w:rsid w:val="00381559"/>
    <w:rsid w:val="00392945"/>
    <w:rsid w:val="00393116"/>
    <w:rsid w:val="0039606C"/>
    <w:rsid w:val="003A183A"/>
    <w:rsid w:val="003A3403"/>
    <w:rsid w:val="003A413B"/>
    <w:rsid w:val="003A55AC"/>
    <w:rsid w:val="003B19F4"/>
    <w:rsid w:val="003B4F45"/>
    <w:rsid w:val="003C1B1D"/>
    <w:rsid w:val="003C1E94"/>
    <w:rsid w:val="003D0E64"/>
    <w:rsid w:val="003D4CFA"/>
    <w:rsid w:val="003D6B8B"/>
    <w:rsid w:val="003D756E"/>
    <w:rsid w:val="003D78DD"/>
    <w:rsid w:val="003E1B12"/>
    <w:rsid w:val="003E5124"/>
    <w:rsid w:val="003E5BF3"/>
    <w:rsid w:val="003F08A6"/>
    <w:rsid w:val="003F66FE"/>
    <w:rsid w:val="00403589"/>
    <w:rsid w:val="004172F8"/>
    <w:rsid w:val="00420DEB"/>
    <w:rsid w:val="0042211B"/>
    <w:rsid w:val="004250C5"/>
    <w:rsid w:val="004253DB"/>
    <w:rsid w:val="00427349"/>
    <w:rsid w:val="0043136D"/>
    <w:rsid w:val="004314F6"/>
    <w:rsid w:val="00432C92"/>
    <w:rsid w:val="004332E7"/>
    <w:rsid w:val="004374FD"/>
    <w:rsid w:val="00437F62"/>
    <w:rsid w:val="0045394B"/>
    <w:rsid w:val="00453A8A"/>
    <w:rsid w:val="00454711"/>
    <w:rsid w:val="00456AE1"/>
    <w:rsid w:val="00456C91"/>
    <w:rsid w:val="00462EFB"/>
    <w:rsid w:val="004661F9"/>
    <w:rsid w:val="004738FF"/>
    <w:rsid w:val="00473D52"/>
    <w:rsid w:val="00480154"/>
    <w:rsid w:val="00481132"/>
    <w:rsid w:val="00484DD9"/>
    <w:rsid w:val="00494A0C"/>
    <w:rsid w:val="00495501"/>
    <w:rsid w:val="004A1B27"/>
    <w:rsid w:val="004A2E20"/>
    <w:rsid w:val="004A4C84"/>
    <w:rsid w:val="004A5171"/>
    <w:rsid w:val="004A6AFB"/>
    <w:rsid w:val="004B1115"/>
    <w:rsid w:val="004B35E1"/>
    <w:rsid w:val="004B4DA2"/>
    <w:rsid w:val="004B5B29"/>
    <w:rsid w:val="004B62B8"/>
    <w:rsid w:val="004C3462"/>
    <w:rsid w:val="004C6683"/>
    <w:rsid w:val="004D2901"/>
    <w:rsid w:val="004D57C7"/>
    <w:rsid w:val="004D602B"/>
    <w:rsid w:val="004D7615"/>
    <w:rsid w:val="004E027A"/>
    <w:rsid w:val="004E1103"/>
    <w:rsid w:val="004E1F8B"/>
    <w:rsid w:val="004E3038"/>
    <w:rsid w:val="004E4EC1"/>
    <w:rsid w:val="004E5BB7"/>
    <w:rsid w:val="004F181E"/>
    <w:rsid w:val="004F233D"/>
    <w:rsid w:val="004F2B1A"/>
    <w:rsid w:val="004F56D2"/>
    <w:rsid w:val="004F69EF"/>
    <w:rsid w:val="004F7D0D"/>
    <w:rsid w:val="00500492"/>
    <w:rsid w:val="00501F32"/>
    <w:rsid w:val="0050262A"/>
    <w:rsid w:val="00505172"/>
    <w:rsid w:val="0050573B"/>
    <w:rsid w:val="00506548"/>
    <w:rsid w:val="005076CF"/>
    <w:rsid w:val="0051144C"/>
    <w:rsid w:val="0051256A"/>
    <w:rsid w:val="0051267C"/>
    <w:rsid w:val="005130B2"/>
    <w:rsid w:val="005139CA"/>
    <w:rsid w:val="005154E3"/>
    <w:rsid w:val="005225B9"/>
    <w:rsid w:val="00534606"/>
    <w:rsid w:val="00541CAF"/>
    <w:rsid w:val="00546F61"/>
    <w:rsid w:val="00546F70"/>
    <w:rsid w:val="00550A49"/>
    <w:rsid w:val="0055163A"/>
    <w:rsid w:val="00554C81"/>
    <w:rsid w:val="0055531D"/>
    <w:rsid w:val="00556982"/>
    <w:rsid w:val="0055729D"/>
    <w:rsid w:val="00560310"/>
    <w:rsid w:val="00561839"/>
    <w:rsid w:val="00563708"/>
    <w:rsid w:val="0056690D"/>
    <w:rsid w:val="00572959"/>
    <w:rsid w:val="00572EAE"/>
    <w:rsid w:val="00575B68"/>
    <w:rsid w:val="00576B69"/>
    <w:rsid w:val="00582109"/>
    <w:rsid w:val="00582D3B"/>
    <w:rsid w:val="00584370"/>
    <w:rsid w:val="00587DFA"/>
    <w:rsid w:val="0059053A"/>
    <w:rsid w:val="00593102"/>
    <w:rsid w:val="00593745"/>
    <w:rsid w:val="00595C4E"/>
    <w:rsid w:val="005A05DA"/>
    <w:rsid w:val="005A1F33"/>
    <w:rsid w:val="005B411E"/>
    <w:rsid w:val="005C2C9F"/>
    <w:rsid w:val="005C50FE"/>
    <w:rsid w:val="005D0DCE"/>
    <w:rsid w:val="005D100D"/>
    <w:rsid w:val="005D59B7"/>
    <w:rsid w:val="005E1603"/>
    <w:rsid w:val="005E2B3B"/>
    <w:rsid w:val="005E45DB"/>
    <w:rsid w:val="005E533D"/>
    <w:rsid w:val="005F053F"/>
    <w:rsid w:val="005F25A1"/>
    <w:rsid w:val="005F3360"/>
    <w:rsid w:val="0060002A"/>
    <w:rsid w:val="0060259F"/>
    <w:rsid w:val="0060571B"/>
    <w:rsid w:val="00606D11"/>
    <w:rsid w:val="00606E71"/>
    <w:rsid w:val="00607DB3"/>
    <w:rsid w:val="006102D5"/>
    <w:rsid w:val="00610C2A"/>
    <w:rsid w:val="00610FC3"/>
    <w:rsid w:val="00611108"/>
    <w:rsid w:val="00611ABA"/>
    <w:rsid w:val="00611B9A"/>
    <w:rsid w:val="00612E2C"/>
    <w:rsid w:val="00615715"/>
    <w:rsid w:val="00616B9D"/>
    <w:rsid w:val="0062205F"/>
    <w:rsid w:val="0062332E"/>
    <w:rsid w:val="00625652"/>
    <w:rsid w:val="00631D0C"/>
    <w:rsid w:val="0063321D"/>
    <w:rsid w:val="00633272"/>
    <w:rsid w:val="0063364B"/>
    <w:rsid w:val="00633D90"/>
    <w:rsid w:val="0063471E"/>
    <w:rsid w:val="00634B89"/>
    <w:rsid w:val="00640147"/>
    <w:rsid w:val="006422C0"/>
    <w:rsid w:val="006427D8"/>
    <w:rsid w:val="0064516F"/>
    <w:rsid w:val="00645943"/>
    <w:rsid w:val="0064770E"/>
    <w:rsid w:val="00650B63"/>
    <w:rsid w:val="00654BCB"/>
    <w:rsid w:val="00654D1F"/>
    <w:rsid w:val="00662A0F"/>
    <w:rsid w:val="00662D48"/>
    <w:rsid w:val="00664ECA"/>
    <w:rsid w:val="00665067"/>
    <w:rsid w:val="006653DA"/>
    <w:rsid w:val="006657BB"/>
    <w:rsid w:val="00680AD4"/>
    <w:rsid w:val="00682C3D"/>
    <w:rsid w:val="0068481A"/>
    <w:rsid w:val="00694417"/>
    <w:rsid w:val="006968D9"/>
    <w:rsid w:val="0069794D"/>
    <w:rsid w:val="006A01D8"/>
    <w:rsid w:val="006A3D22"/>
    <w:rsid w:val="006C4285"/>
    <w:rsid w:val="006C4B63"/>
    <w:rsid w:val="006C5808"/>
    <w:rsid w:val="006D2455"/>
    <w:rsid w:val="006D281C"/>
    <w:rsid w:val="006D523C"/>
    <w:rsid w:val="006D562D"/>
    <w:rsid w:val="006D57D5"/>
    <w:rsid w:val="006D78ED"/>
    <w:rsid w:val="006E48DE"/>
    <w:rsid w:val="006F403C"/>
    <w:rsid w:val="006F4870"/>
    <w:rsid w:val="006F6831"/>
    <w:rsid w:val="006F6A41"/>
    <w:rsid w:val="007009B9"/>
    <w:rsid w:val="00701CBE"/>
    <w:rsid w:val="0070214E"/>
    <w:rsid w:val="00707BF7"/>
    <w:rsid w:val="007122F2"/>
    <w:rsid w:val="007138D5"/>
    <w:rsid w:val="007149C2"/>
    <w:rsid w:val="00721AE5"/>
    <w:rsid w:val="00731803"/>
    <w:rsid w:val="0073293D"/>
    <w:rsid w:val="007360FA"/>
    <w:rsid w:val="007376B2"/>
    <w:rsid w:val="00740A1A"/>
    <w:rsid w:val="00740F4E"/>
    <w:rsid w:val="00742511"/>
    <w:rsid w:val="00742656"/>
    <w:rsid w:val="00742793"/>
    <w:rsid w:val="007469CC"/>
    <w:rsid w:val="00751D49"/>
    <w:rsid w:val="00752113"/>
    <w:rsid w:val="00761A14"/>
    <w:rsid w:val="007628E6"/>
    <w:rsid w:val="00762B68"/>
    <w:rsid w:val="00767A91"/>
    <w:rsid w:val="00773F86"/>
    <w:rsid w:val="00775371"/>
    <w:rsid w:val="007753C0"/>
    <w:rsid w:val="00781E47"/>
    <w:rsid w:val="007824AD"/>
    <w:rsid w:val="007840F3"/>
    <w:rsid w:val="00786569"/>
    <w:rsid w:val="007921E7"/>
    <w:rsid w:val="00794ADD"/>
    <w:rsid w:val="0079528C"/>
    <w:rsid w:val="00795C58"/>
    <w:rsid w:val="007960EF"/>
    <w:rsid w:val="00796548"/>
    <w:rsid w:val="007976BE"/>
    <w:rsid w:val="007A14B2"/>
    <w:rsid w:val="007A4032"/>
    <w:rsid w:val="007A6098"/>
    <w:rsid w:val="007A6180"/>
    <w:rsid w:val="007A64E4"/>
    <w:rsid w:val="007A7BA8"/>
    <w:rsid w:val="007B2DC0"/>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4548"/>
    <w:rsid w:val="00816759"/>
    <w:rsid w:val="00821071"/>
    <w:rsid w:val="00821ACB"/>
    <w:rsid w:val="00821D2B"/>
    <w:rsid w:val="008220D3"/>
    <w:rsid w:val="00822C32"/>
    <w:rsid w:val="00823872"/>
    <w:rsid w:val="00825CE7"/>
    <w:rsid w:val="00832892"/>
    <w:rsid w:val="00832A57"/>
    <w:rsid w:val="00832FEA"/>
    <w:rsid w:val="00834274"/>
    <w:rsid w:val="00835836"/>
    <w:rsid w:val="00836D84"/>
    <w:rsid w:val="008405AD"/>
    <w:rsid w:val="0084623C"/>
    <w:rsid w:val="008478AB"/>
    <w:rsid w:val="00851803"/>
    <w:rsid w:val="008621C8"/>
    <w:rsid w:val="00867251"/>
    <w:rsid w:val="00871068"/>
    <w:rsid w:val="0087178A"/>
    <w:rsid w:val="00872712"/>
    <w:rsid w:val="0087530F"/>
    <w:rsid w:val="00875FB5"/>
    <w:rsid w:val="00876C7D"/>
    <w:rsid w:val="0088282D"/>
    <w:rsid w:val="00886454"/>
    <w:rsid w:val="00887368"/>
    <w:rsid w:val="008904DF"/>
    <w:rsid w:val="00890CF1"/>
    <w:rsid w:val="008911C4"/>
    <w:rsid w:val="0089184C"/>
    <w:rsid w:val="00892B97"/>
    <w:rsid w:val="00893C2A"/>
    <w:rsid w:val="00895981"/>
    <w:rsid w:val="008A0E2E"/>
    <w:rsid w:val="008A53B9"/>
    <w:rsid w:val="008A76C4"/>
    <w:rsid w:val="008B430B"/>
    <w:rsid w:val="008B6F89"/>
    <w:rsid w:val="008B718E"/>
    <w:rsid w:val="008C149D"/>
    <w:rsid w:val="008C442D"/>
    <w:rsid w:val="008D0AB5"/>
    <w:rsid w:val="008D3F1D"/>
    <w:rsid w:val="008D5903"/>
    <w:rsid w:val="008E4101"/>
    <w:rsid w:val="008E5C3C"/>
    <w:rsid w:val="008F5767"/>
    <w:rsid w:val="00900505"/>
    <w:rsid w:val="00903444"/>
    <w:rsid w:val="00912735"/>
    <w:rsid w:val="0091365A"/>
    <w:rsid w:val="00917B73"/>
    <w:rsid w:val="00921C06"/>
    <w:rsid w:val="0092256A"/>
    <w:rsid w:val="00927457"/>
    <w:rsid w:val="00930702"/>
    <w:rsid w:val="009344CA"/>
    <w:rsid w:val="00936297"/>
    <w:rsid w:val="009367D4"/>
    <w:rsid w:val="009372CC"/>
    <w:rsid w:val="00937C37"/>
    <w:rsid w:val="00937C73"/>
    <w:rsid w:val="009405D5"/>
    <w:rsid w:val="00941340"/>
    <w:rsid w:val="00941B6F"/>
    <w:rsid w:val="009432FF"/>
    <w:rsid w:val="009509D2"/>
    <w:rsid w:val="0095656F"/>
    <w:rsid w:val="00956933"/>
    <w:rsid w:val="00957564"/>
    <w:rsid w:val="009576A1"/>
    <w:rsid w:val="00960671"/>
    <w:rsid w:val="00961EA6"/>
    <w:rsid w:val="0096227E"/>
    <w:rsid w:val="00972530"/>
    <w:rsid w:val="00972787"/>
    <w:rsid w:val="009739C1"/>
    <w:rsid w:val="00974962"/>
    <w:rsid w:val="00980A01"/>
    <w:rsid w:val="00981424"/>
    <w:rsid w:val="009832F0"/>
    <w:rsid w:val="009835D2"/>
    <w:rsid w:val="00986277"/>
    <w:rsid w:val="00993918"/>
    <w:rsid w:val="009959DE"/>
    <w:rsid w:val="009A0013"/>
    <w:rsid w:val="009A1353"/>
    <w:rsid w:val="009A4270"/>
    <w:rsid w:val="009A4FD2"/>
    <w:rsid w:val="009B0929"/>
    <w:rsid w:val="009B5963"/>
    <w:rsid w:val="009C4413"/>
    <w:rsid w:val="009C560D"/>
    <w:rsid w:val="009C7245"/>
    <w:rsid w:val="009C73CD"/>
    <w:rsid w:val="009C7C8D"/>
    <w:rsid w:val="009D12E3"/>
    <w:rsid w:val="009E050C"/>
    <w:rsid w:val="009E17EB"/>
    <w:rsid w:val="009E4C83"/>
    <w:rsid w:val="009E683B"/>
    <w:rsid w:val="009F0C0D"/>
    <w:rsid w:val="009F0FFB"/>
    <w:rsid w:val="009F17AE"/>
    <w:rsid w:val="009F3E7A"/>
    <w:rsid w:val="009F530D"/>
    <w:rsid w:val="009F5781"/>
    <w:rsid w:val="009F605A"/>
    <w:rsid w:val="00A00945"/>
    <w:rsid w:val="00A045AE"/>
    <w:rsid w:val="00A049CD"/>
    <w:rsid w:val="00A05772"/>
    <w:rsid w:val="00A073DC"/>
    <w:rsid w:val="00A13EAE"/>
    <w:rsid w:val="00A159A6"/>
    <w:rsid w:val="00A17599"/>
    <w:rsid w:val="00A200BD"/>
    <w:rsid w:val="00A23D3B"/>
    <w:rsid w:val="00A27B0E"/>
    <w:rsid w:val="00A35C57"/>
    <w:rsid w:val="00A35CFC"/>
    <w:rsid w:val="00A37055"/>
    <w:rsid w:val="00A44057"/>
    <w:rsid w:val="00A4455C"/>
    <w:rsid w:val="00A45FED"/>
    <w:rsid w:val="00A4607E"/>
    <w:rsid w:val="00A4728A"/>
    <w:rsid w:val="00A510DE"/>
    <w:rsid w:val="00A5332D"/>
    <w:rsid w:val="00A575E0"/>
    <w:rsid w:val="00A60C3A"/>
    <w:rsid w:val="00A654B7"/>
    <w:rsid w:val="00A65586"/>
    <w:rsid w:val="00A679FD"/>
    <w:rsid w:val="00A729AA"/>
    <w:rsid w:val="00A77BE0"/>
    <w:rsid w:val="00A82497"/>
    <w:rsid w:val="00A848AE"/>
    <w:rsid w:val="00A90A2F"/>
    <w:rsid w:val="00A91693"/>
    <w:rsid w:val="00A924E8"/>
    <w:rsid w:val="00A92FC4"/>
    <w:rsid w:val="00A94B1E"/>
    <w:rsid w:val="00A95CA5"/>
    <w:rsid w:val="00AB2591"/>
    <w:rsid w:val="00AB25BC"/>
    <w:rsid w:val="00AC3F41"/>
    <w:rsid w:val="00AC4EF6"/>
    <w:rsid w:val="00AC5A86"/>
    <w:rsid w:val="00AC5D28"/>
    <w:rsid w:val="00AC7B91"/>
    <w:rsid w:val="00AC7EA3"/>
    <w:rsid w:val="00AD18C0"/>
    <w:rsid w:val="00AD6585"/>
    <w:rsid w:val="00AD70F9"/>
    <w:rsid w:val="00AE072B"/>
    <w:rsid w:val="00AE0847"/>
    <w:rsid w:val="00AE4B04"/>
    <w:rsid w:val="00AE5CDB"/>
    <w:rsid w:val="00AE6589"/>
    <w:rsid w:val="00B0304B"/>
    <w:rsid w:val="00B05787"/>
    <w:rsid w:val="00B05868"/>
    <w:rsid w:val="00B07D5A"/>
    <w:rsid w:val="00B11090"/>
    <w:rsid w:val="00B11D21"/>
    <w:rsid w:val="00B16297"/>
    <w:rsid w:val="00B207C6"/>
    <w:rsid w:val="00B20B5B"/>
    <w:rsid w:val="00B21C73"/>
    <w:rsid w:val="00B23747"/>
    <w:rsid w:val="00B23DA3"/>
    <w:rsid w:val="00B3289C"/>
    <w:rsid w:val="00B33F99"/>
    <w:rsid w:val="00B35D13"/>
    <w:rsid w:val="00B3692E"/>
    <w:rsid w:val="00B36F9D"/>
    <w:rsid w:val="00B45B65"/>
    <w:rsid w:val="00B519F1"/>
    <w:rsid w:val="00B51A89"/>
    <w:rsid w:val="00B529C4"/>
    <w:rsid w:val="00B531F2"/>
    <w:rsid w:val="00B56240"/>
    <w:rsid w:val="00B57186"/>
    <w:rsid w:val="00B57CB5"/>
    <w:rsid w:val="00B57F8F"/>
    <w:rsid w:val="00B71DB8"/>
    <w:rsid w:val="00B71E71"/>
    <w:rsid w:val="00B7611B"/>
    <w:rsid w:val="00B76344"/>
    <w:rsid w:val="00B7754D"/>
    <w:rsid w:val="00B84D9E"/>
    <w:rsid w:val="00B90A50"/>
    <w:rsid w:val="00B9377C"/>
    <w:rsid w:val="00B939F9"/>
    <w:rsid w:val="00B96DC9"/>
    <w:rsid w:val="00BA39A7"/>
    <w:rsid w:val="00BB111F"/>
    <w:rsid w:val="00BB17C6"/>
    <w:rsid w:val="00BB1984"/>
    <w:rsid w:val="00BB2B7F"/>
    <w:rsid w:val="00BB4E2E"/>
    <w:rsid w:val="00BB5D87"/>
    <w:rsid w:val="00BC0469"/>
    <w:rsid w:val="00BC1F2D"/>
    <w:rsid w:val="00BC1FEB"/>
    <w:rsid w:val="00BC2365"/>
    <w:rsid w:val="00BC59AD"/>
    <w:rsid w:val="00BC66A3"/>
    <w:rsid w:val="00BC7C18"/>
    <w:rsid w:val="00BC7DFF"/>
    <w:rsid w:val="00BD1550"/>
    <w:rsid w:val="00BD2843"/>
    <w:rsid w:val="00BD2E5E"/>
    <w:rsid w:val="00BD3B0D"/>
    <w:rsid w:val="00BD7A93"/>
    <w:rsid w:val="00BE1447"/>
    <w:rsid w:val="00BE1AA9"/>
    <w:rsid w:val="00BE1ADE"/>
    <w:rsid w:val="00BE2D32"/>
    <w:rsid w:val="00BE3C75"/>
    <w:rsid w:val="00BE3DC7"/>
    <w:rsid w:val="00BE46EC"/>
    <w:rsid w:val="00BF0EF1"/>
    <w:rsid w:val="00BF3CF6"/>
    <w:rsid w:val="00BF770C"/>
    <w:rsid w:val="00C01ACC"/>
    <w:rsid w:val="00C026E4"/>
    <w:rsid w:val="00C03944"/>
    <w:rsid w:val="00C04C77"/>
    <w:rsid w:val="00C0795E"/>
    <w:rsid w:val="00C1637D"/>
    <w:rsid w:val="00C16897"/>
    <w:rsid w:val="00C1748B"/>
    <w:rsid w:val="00C1752A"/>
    <w:rsid w:val="00C2050C"/>
    <w:rsid w:val="00C232AA"/>
    <w:rsid w:val="00C31FBE"/>
    <w:rsid w:val="00C35C02"/>
    <w:rsid w:val="00C40517"/>
    <w:rsid w:val="00C421C7"/>
    <w:rsid w:val="00C45ED1"/>
    <w:rsid w:val="00C47906"/>
    <w:rsid w:val="00C5105D"/>
    <w:rsid w:val="00C62C00"/>
    <w:rsid w:val="00C634F2"/>
    <w:rsid w:val="00C6777A"/>
    <w:rsid w:val="00C728F2"/>
    <w:rsid w:val="00C75192"/>
    <w:rsid w:val="00C76227"/>
    <w:rsid w:val="00C7657F"/>
    <w:rsid w:val="00C818C7"/>
    <w:rsid w:val="00C8290A"/>
    <w:rsid w:val="00C87BA4"/>
    <w:rsid w:val="00C90208"/>
    <w:rsid w:val="00C91C40"/>
    <w:rsid w:val="00C92866"/>
    <w:rsid w:val="00C93416"/>
    <w:rsid w:val="00C94BC4"/>
    <w:rsid w:val="00C97509"/>
    <w:rsid w:val="00C979F5"/>
    <w:rsid w:val="00CC73D0"/>
    <w:rsid w:val="00CD2A41"/>
    <w:rsid w:val="00CD31D5"/>
    <w:rsid w:val="00CE5FF1"/>
    <w:rsid w:val="00CE6EDA"/>
    <w:rsid w:val="00CE6F3D"/>
    <w:rsid w:val="00CF1018"/>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2A40"/>
    <w:rsid w:val="00D23EF7"/>
    <w:rsid w:val="00D241E5"/>
    <w:rsid w:val="00D25080"/>
    <w:rsid w:val="00D278AC"/>
    <w:rsid w:val="00D342E4"/>
    <w:rsid w:val="00D361ED"/>
    <w:rsid w:val="00D3735F"/>
    <w:rsid w:val="00D41EB1"/>
    <w:rsid w:val="00D4205A"/>
    <w:rsid w:val="00D43251"/>
    <w:rsid w:val="00D46078"/>
    <w:rsid w:val="00D47FDF"/>
    <w:rsid w:val="00D55F60"/>
    <w:rsid w:val="00D663E0"/>
    <w:rsid w:val="00D74EF3"/>
    <w:rsid w:val="00D75A65"/>
    <w:rsid w:val="00D761BB"/>
    <w:rsid w:val="00D77C5A"/>
    <w:rsid w:val="00D804C5"/>
    <w:rsid w:val="00D8214A"/>
    <w:rsid w:val="00D84E6D"/>
    <w:rsid w:val="00D86621"/>
    <w:rsid w:val="00D87938"/>
    <w:rsid w:val="00D945F9"/>
    <w:rsid w:val="00DA50BF"/>
    <w:rsid w:val="00DA52B5"/>
    <w:rsid w:val="00DB14EB"/>
    <w:rsid w:val="00DC0499"/>
    <w:rsid w:val="00DC2057"/>
    <w:rsid w:val="00DD20DC"/>
    <w:rsid w:val="00DD5196"/>
    <w:rsid w:val="00DD57C6"/>
    <w:rsid w:val="00DE2CB4"/>
    <w:rsid w:val="00DE35D5"/>
    <w:rsid w:val="00DE4E3F"/>
    <w:rsid w:val="00DE5B10"/>
    <w:rsid w:val="00DE706D"/>
    <w:rsid w:val="00DF295A"/>
    <w:rsid w:val="00DF3D8C"/>
    <w:rsid w:val="00DF5B0D"/>
    <w:rsid w:val="00E00F3C"/>
    <w:rsid w:val="00E01BB3"/>
    <w:rsid w:val="00E1007A"/>
    <w:rsid w:val="00E10E9D"/>
    <w:rsid w:val="00E172B8"/>
    <w:rsid w:val="00E1788A"/>
    <w:rsid w:val="00E20F93"/>
    <w:rsid w:val="00E215C7"/>
    <w:rsid w:val="00E227AA"/>
    <w:rsid w:val="00E247AC"/>
    <w:rsid w:val="00E27453"/>
    <w:rsid w:val="00E30B9D"/>
    <w:rsid w:val="00E322DE"/>
    <w:rsid w:val="00E348CE"/>
    <w:rsid w:val="00E3551D"/>
    <w:rsid w:val="00E36298"/>
    <w:rsid w:val="00E37FE2"/>
    <w:rsid w:val="00E4003A"/>
    <w:rsid w:val="00E43690"/>
    <w:rsid w:val="00E44F7F"/>
    <w:rsid w:val="00E45212"/>
    <w:rsid w:val="00E4768A"/>
    <w:rsid w:val="00E506C1"/>
    <w:rsid w:val="00E523C3"/>
    <w:rsid w:val="00E5549E"/>
    <w:rsid w:val="00E5628D"/>
    <w:rsid w:val="00E57AAA"/>
    <w:rsid w:val="00E60E3D"/>
    <w:rsid w:val="00E6173A"/>
    <w:rsid w:val="00E624EE"/>
    <w:rsid w:val="00E63330"/>
    <w:rsid w:val="00E65AC7"/>
    <w:rsid w:val="00E66BC4"/>
    <w:rsid w:val="00E705D0"/>
    <w:rsid w:val="00E70668"/>
    <w:rsid w:val="00E7358D"/>
    <w:rsid w:val="00E73719"/>
    <w:rsid w:val="00E77F5A"/>
    <w:rsid w:val="00E82F7C"/>
    <w:rsid w:val="00E84A00"/>
    <w:rsid w:val="00E84C67"/>
    <w:rsid w:val="00E863AB"/>
    <w:rsid w:val="00E959C9"/>
    <w:rsid w:val="00E9729B"/>
    <w:rsid w:val="00E97855"/>
    <w:rsid w:val="00E97999"/>
    <w:rsid w:val="00E97BBD"/>
    <w:rsid w:val="00EA569A"/>
    <w:rsid w:val="00EA71E3"/>
    <w:rsid w:val="00EB5436"/>
    <w:rsid w:val="00EB5E2C"/>
    <w:rsid w:val="00EB671C"/>
    <w:rsid w:val="00EB778A"/>
    <w:rsid w:val="00EC4A87"/>
    <w:rsid w:val="00EC64D4"/>
    <w:rsid w:val="00EC6A2A"/>
    <w:rsid w:val="00EC6A31"/>
    <w:rsid w:val="00ED0856"/>
    <w:rsid w:val="00ED0D30"/>
    <w:rsid w:val="00EE03E1"/>
    <w:rsid w:val="00EE1A3E"/>
    <w:rsid w:val="00EE495F"/>
    <w:rsid w:val="00EE4E47"/>
    <w:rsid w:val="00EE6700"/>
    <w:rsid w:val="00EE7787"/>
    <w:rsid w:val="00EF0C58"/>
    <w:rsid w:val="00EF216B"/>
    <w:rsid w:val="00EF4EF3"/>
    <w:rsid w:val="00EF5C8C"/>
    <w:rsid w:val="00EF6E66"/>
    <w:rsid w:val="00F010A2"/>
    <w:rsid w:val="00F04D19"/>
    <w:rsid w:val="00F04EF3"/>
    <w:rsid w:val="00F05A8D"/>
    <w:rsid w:val="00F10676"/>
    <w:rsid w:val="00F10D27"/>
    <w:rsid w:val="00F13E0B"/>
    <w:rsid w:val="00F14733"/>
    <w:rsid w:val="00F15294"/>
    <w:rsid w:val="00F15CA3"/>
    <w:rsid w:val="00F20B66"/>
    <w:rsid w:val="00F22220"/>
    <w:rsid w:val="00F2244C"/>
    <w:rsid w:val="00F22E3A"/>
    <w:rsid w:val="00F2662B"/>
    <w:rsid w:val="00F26BE1"/>
    <w:rsid w:val="00F31AA9"/>
    <w:rsid w:val="00F32684"/>
    <w:rsid w:val="00F32BF5"/>
    <w:rsid w:val="00F33935"/>
    <w:rsid w:val="00F34D2E"/>
    <w:rsid w:val="00F37AB4"/>
    <w:rsid w:val="00F40695"/>
    <w:rsid w:val="00F41526"/>
    <w:rsid w:val="00F42687"/>
    <w:rsid w:val="00F45090"/>
    <w:rsid w:val="00F548D0"/>
    <w:rsid w:val="00F55347"/>
    <w:rsid w:val="00F56EA2"/>
    <w:rsid w:val="00F578CC"/>
    <w:rsid w:val="00F60140"/>
    <w:rsid w:val="00F60AE0"/>
    <w:rsid w:val="00F614AD"/>
    <w:rsid w:val="00F6577A"/>
    <w:rsid w:val="00F67158"/>
    <w:rsid w:val="00F70428"/>
    <w:rsid w:val="00F707C4"/>
    <w:rsid w:val="00F7093F"/>
    <w:rsid w:val="00F70A9E"/>
    <w:rsid w:val="00F715C8"/>
    <w:rsid w:val="00F75E16"/>
    <w:rsid w:val="00F75ECA"/>
    <w:rsid w:val="00F77444"/>
    <w:rsid w:val="00F77818"/>
    <w:rsid w:val="00F838AA"/>
    <w:rsid w:val="00F85BC7"/>
    <w:rsid w:val="00F8638C"/>
    <w:rsid w:val="00F907DC"/>
    <w:rsid w:val="00F92944"/>
    <w:rsid w:val="00F9597B"/>
    <w:rsid w:val="00F96AB9"/>
    <w:rsid w:val="00FA0080"/>
    <w:rsid w:val="00FA0E2E"/>
    <w:rsid w:val="00FA2EDC"/>
    <w:rsid w:val="00FA3757"/>
    <w:rsid w:val="00FA4BA1"/>
    <w:rsid w:val="00FA597D"/>
    <w:rsid w:val="00FA6472"/>
    <w:rsid w:val="00FA6EED"/>
    <w:rsid w:val="00FA7613"/>
    <w:rsid w:val="00FB0804"/>
    <w:rsid w:val="00FB5AA5"/>
    <w:rsid w:val="00FC3066"/>
    <w:rsid w:val="00FC3417"/>
    <w:rsid w:val="00FC410B"/>
    <w:rsid w:val="00FC43D9"/>
    <w:rsid w:val="00FC4E84"/>
    <w:rsid w:val="00FD2806"/>
    <w:rsid w:val="00FD36DF"/>
    <w:rsid w:val="00FD39A4"/>
    <w:rsid w:val="00FE07AB"/>
    <w:rsid w:val="00FE7F65"/>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8AE"/>
    <w:pPr>
      <w:spacing w:after="80" w:line="240" w:lineRule="auto"/>
    </w:pPr>
    <w:rPr>
      <w:rFonts w:ascii="Arial" w:hAnsi="Arial"/>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 w:val="24"/>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64516F"/>
    <w:pPr>
      <w:spacing w:after="240"/>
      <w:outlineLvl w:val="0"/>
    </w:pPr>
    <w:rPr>
      <w:rFonts w:eastAsia="Times New Roman" w:cs="Times New Roman"/>
      <w:b/>
      <w:color w:val="2A4F1C" w:themeColor="accent1" w:themeShade="80"/>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6B9F25"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BA6906"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549E39"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E762A"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94E1C"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table" w:styleId="GridTable4-Accent1">
    <w:name w:val="Grid Table 4 Accent 1"/>
    <w:basedOn w:val="TableNormal"/>
    <w:uiPriority w:val="49"/>
    <w:rsid w:val="0064516F"/>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character" w:styleId="UnresolvedMention">
    <w:name w:val="Unresolved Mention"/>
    <w:basedOn w:val="DefaultParagraphFont"/>
    <w:uiPriority w:val="99"/>
    <w:semiHidden/>
    <w:unhideWhenUsed/>
    <w:rsid w:val="00E61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jcq.org.uk/exams-office/access-arrangements-and-special-consideration/regulations-and-guidanc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jcq.org.uk/exams-office/access-arrangements-and-special-consideration"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jcq.org.uk/exams-office/ice---instructions-for-conducting-examina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1A4510134D264F8D4BA52AC1742B40" ma:contentTypeVersion="20" ma:contentTypeDescription="Create a new document." ma:contentTypeScope="" ma:versionID="8efa411ee793ca9ac9311a1ed65f98df">
  <xsd:schema xmlns:xsd="http://www.w3.org/2001/XMLSchema" xmlns:xs="http://www.w3.org/2001/XMLSchema" xmlns:p="http://schemas.microsoft.com/office/2006/metadata/properties" xmlns:ns1="http://schemas.microsoft.com/sharepoint/v3" xmlns:ns2="b1dc43eb-8b1e-4280-a4c7-8441efad8149" xmlns:ns3="46fa44ac-2d36-4ab1-928b-8010413dc9ef" targetNamespace="http://schemas.microsoft.com/office/2006/metadata/properties" ma:root="true" ma:fieldsID="4fb018bce1fd53626875596743f81d83" ns1:_="" ns2:_="" ns3:_="">
    <xsd:import namespace="http://schemas.microsoft.com/sharepoint/v3"/>
    <xsd:import namespace="b1dc43eb-8b1e-4280-a4c7-8441efad8149"/>
    <xsd:import namespace="46fa44ac-2d36-4ab1-928b-8010413dc9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dc43eb-8b1e-4280-a4c7-8441efad8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a44ac-2d36-4ab1-928b-8010413dc9e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a76163-fd66-4259-868b-6c9db03be0b0}" ma:internalName="TaxCatchAll" ma:showField="CatchAllData" ma:web="46fa44ac-2d36-4ab1-928b-8010413dc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dc43eb-8b1e-4280-a4c7-8441efad8149">
      <Terms xmlns="http://schemas.microsoft.com/office/infopath/2007/PartnerControls"/>
    </lcf76f155ced4ddcb4097134ff3c332f>
    <TaxCatchAll xmlns="46fa44ac-2d36-4ab1-928b-8010413dc9ef"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5BC9EF-F3F2-440B-B8FA-B9666A429073}"/>
</file>

<file path=customXml/itemProps3.xml><?xml version="1.0" encoding="utf-8"?>
<ds:datastoreItem xmlns:ds="http://schemas.openxmlformats.org/officeDocument/2006/customXml" ds:itemID="{00137B78-45B5-4A36-87B4-A2D4A43F118D}">
  <ds:schemaRefs>
    <ds:schemaRef ds:uri="http://schemas.microsoft.com/office/2006/metadata/properties"/>
    <ds:schemaRef ds:uri="http://schemas.microsoft.com/office/infopath/2007/PartnerControls"/>
    <ds:schemaRef ds:uri="b1dc43eb-8b1e-4280-a4c7-8441efad8149"/>
    <ds:schemaRef ds:uri="46fa44ac-2d36-4ab1-928b-8010413dc9ef"/>
    <ds:schemaRef ds:uri="http://schemas.microsoft.com/sharepoint/v3"/>
  </ds:schemaRefs>
</ds:datastoreItem>
</file>

<file path=customXml/itemProps4.xml><?xml version="1.0" encoding="utf-8"?>
<ds:datastoreItem xmlns:ds="http://schemas.openxmlformats.org/officeDocument/2006/customXml" ds:itemID="{A5AD54E0-CCB5-4BD2-A914-4D9BAACAB4D0}">
  <ds:schemaRefs>
    <ds:schemaRef ds:uri="http://schemas.openxmlformats.org/officeDocument/2006/bibliography"/>
  </ds:schemaRefs>
</ds:datastoreItem>
</file>

<file path=customXml/itemProps5.xml><?xml version="1.0" encoding="utf-8"?>
<ds:datastoreItem xmlns:ds="http://schemas.openxmlformats.org/officeDocument/2006/customXml" ds:itemID="{D06798FC-4D07-4A0A-B254-2BC4C9961F92}">
  <ds:schemaRefs>
    <ds:schemaRef ds:uri="http://schemas.microsoft.com/sharepoint/v3/contenttype/forms"/>
  </ds:schemaRefs>
</ds:datastoreItem>
</file>

<file path=customXml/itemProps6.xml><?xml version="1.0" encoding="utf-8"?>
<ds:datastoreItem xmlns:ds="http://schemas.openxmlformats.org/officeDocument/2006/customXml" ds:itemID="{EBE94FC2-17FD-49DE-B8D7-E43D61F1DC0C}"/>
</file>

<file path=docProps/app.xml><?xml version="1.0" encoding="utf-8"?>
<Properties xmlns="http://schemas.openxmlformats.org/officeDocument/2006/extended-properties" xmlns:vt="http://schemas.openxmlformats.org/officeDocument/2006/docPropsVTypes">
  <Template>Normal</Template>
  <TotalTime>22</TotalTime>
  <Pages>7</Pages>
  <Words>1719</Words>
  <Characters>9802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Gary Young</cp:lastModifiedBy>
  <cp:revision>10</cp:revision>
  <dcterms:created xsi:type="dcterms:W3CDTF">2024-01-30T14:06:00Z</dcterms:created>
  <dcterms:modified xsi:type="dcterms:W3CDTF">2025-01-20T18:03:00Z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0x010100811A4510134D264F8D4BA52AC1742B40</vt:lpwstr>
  </property>
  <property fmtid="{D5CDD505-2E9C-101B-9397-08002B2CF9AE}" pid="3" name="_dlc_DocIdItemGuid">
    <vt:lpwstr>9f086df3-b0da-46f9-817e-48cde89f1c91</vt:lpwstr>
  </property>
</Properties>
</file>