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605B" w14:textId="052800E1" w:rsidR="00C04D29" w:rsidRPr="00D57616" w:rsidRDefault="00906DFA" w:rsidP="000D1363">
      <w:pPr>
        <w:tabs>
          <w:tab w:val="left" w:pos="567"/>
        </w:tabs>
        <w:jc w:val="center"/>
        <w:rPr>
          <w:rFonts w:ascii="Arial" w:hAnsi="Arial" w:cs="Arial"/>
          <w:sz w:val="96"/>
          <w:szCs w:val="96"/>
        </w:rPr>
      </w:pPr>
      <w:r w:rsidRPr="00D57616">
        <w:rPr>
          <w:rFonts w:ascii="Arial" w:hAnsi="Arial" w:cs="Arial"/>
          <w:noProof/>
          <w:sz w:val="48"/>
          <w:lang w:eastAsia="en-GB"/>
        </w:rPr>
        <mc:AlternateContent>
          <mc:Choice Requires="wps">
            <w:drawing>
              <wp:anchor distT="0" distB="0" distL="114300" distR="114300" simplePos="0" relativeHeight="251658240" behindDoc="0" locked="0" layoutInCell="1" allowOverlap="1" wp14:anchorId="2FD3EA3F" wp14:editId="3A91C464">
                <wp:simplePos x="0" y="0"/>
                <wp:positionH relativeFrom="column">
                  <wp:posOffset>5194935</wp:posOffset>
                </wp:positionH>
                <wp:positionV relativeFrom="paragraph">
                  <wp:posOffset>-66040</wp:posOffset>
                </wp:positionV>
                <wp:extent cx="571500" cy="571500"/>
                <wp:effectExtent l="381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DA301" w14:textId="77777777" w:rsidR="00B3125B" w:rsidRPr="00327446" w:rsidRDefault="00B3125B" w:rsidP="000D1363">
                            <w:pPr>
                              <w:rPr>
                                <w:rFonts w:ascii="Arial" w:hAnsi="Arial" w:cs="Arial"/>
                                <w:b/>
                                <w:sz w:val="52"/>
                                <w:szCs w:val="52"/>
                              </w:rPr>
                            </w:pPr>
                            <w:r>
                              <w:rPr>
                                <w:rFonts w:ascii="Arial" w:hAnsi="Arial" w:cs="Arial"/>
                                <w:b/>
                                <w:sz w:val="52"/>
                                <w:szCs w:val="5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3EA3F" id="_x0000_t202" coordsize="21600,21600" o:spt="202" path="m,l,21600r21600,l21600,xe">
                <v:stroke joinstyle="miter"/>
                <v:path gradientshapeok="t" o:connecttype="rect"/>
              </v:shapetype>
              <v:shape id="Text Box 3" o:spid="_x0000_s1026" type="#_x0000_t202" style="position:absolute;left:0;text-align:left;margin-left:409.05pt;margin-top:-5.2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" stroked="f">
                <v:textbox>
                  <w:txbxContent>
                    <w:p w14:paraId="5F1DA301" w14:textId="77777777" w:rsidR="00B3125B" w:rsidRPr="00327446" w:rsidRDefault="00B3125B" w:rsidP="000D1363">
                      <w:pPr>
                        <w:rPr>
                          <w:rFonts w:ascii="Arial" w:hAnsi="Arial" w:cs="Arial"/>
                          <w:b/>
                          <w:sz w:val="52"/>
                          <w:szCs w:val="52"/>
                        </w:rPr>
                      </w:pPr>
                      <w:r>
                        <w:rPr>
                          <w:rFonts w:ascii="Arial" w:hAnsi="Arial" w:cs="Arial"/>
                          <w:b/>
                          <w:sz w:val="52"/>
                          <w:szCs w:val="52"/>
                        </w:rPr>
                        <w:t>4</w:t>
                      </w:r>
                    </w:p>
                  </w:txbxContent>
                </v:textbox>
              </v:shape>
            </w:pict>
          </mc:Fallback>
        </mc:AlternateContent>
      </w:r>
      <w:r w:rsidR="00C04D29" w:rsidRPr="00D57616">
        <w:rPr>
          <w:rFonts w:ascii="Arial" w:hAnsi="Arial" w:cs="Arial"/>
          <w:sz w:val="48"/>
        </w:rPr>
        <w:tab/>
      </w:r>
      <w:r w:rsidR="00C04D29" w:rsidRPr="00D57616">
        <w:rPr>
          <w:rFonts w:ascii="Arial" w:hAnsi="Arial" w:cs="Arial"/>
          <w:sz w:val="48"/>
        </w:rPr>
        <w:tab/>
      </w:r>
      <w:r w:rsidR="00C04D29" w:rsidRPr="00D57616">
        <w:rPr>
          <w:rFonts w:ascii="Arial" w:hAnsi="Arial" w:cs="Arial"/>
          <w:sz w:val="48"/>
        </w:rPr>
        <w:tab/>
      </w:r>
      <w:r w:rsidR="00C04D29" w:rsidRPr="00D57616">
        <w:rPr>
          <w:rFonts w:ascii="Arial" w:hAnsi="Arial" w:cs="Arial"/>
          <w:sz w:val="48"/>
        </w:rPr>
        <w:tab/>
      </w:r>
      <w:r w:rsidR="00C04D29" w:rsidRPr="00D57616">
        <w:rPr>
          <w:rFonts w:ascii="Arial" w:hAnsi="Arial" w:cs="Arial"/>
          <w:sz w:val="48"/>
        </w:rPr>
        <w:tab/>
      </w:r>
      <w:r w:rsidR="00C04D29" w:rsidRPr="00D57616">
        <w:rPr>
          <w:rFonts w:ascii="Arial" w:hAnsi="Arial" w:cs="Arial"/>
          <w:sz w:val="48"/>
        </w:rPr>
        <w:tab/>
      </w:r>
      <w:r w:rsidR="00C04D29" w:rsidRPr="00D57616">
        <w:rPr>
          <w:rFonts w:ascii="Arial" w:hAnsi="Arial" w:cs="Arial"/>
          <w:sz w:val="48"/>
        </w:rPr>
        <w:tab/>
      </w:r>
      <w:r w:rsidR="00C04D29" w:rsidRPr="00D57616">
        <w:rPr>
          <w:rFonts w:ascii="Arial" w:hAnsi="Arial" w:cs="Arial"/>
          <w:sz w:val="48"/>
        </w:rPr>
        <w:tab/>
      </w:r>
    </w:p>
    <w:p w14:paraId="061173D4" w14:textId="77777777" w:rsidR="0067480A" w:rsidRPr="00D57616" w:rsidRDefault="0067480A" w:rsidP="000D1363">
      <w:pPr>
        <w:tabs>
          <w:tab w:val="left" w:pos="567"/>
        </w:tabs>
        <w:jc w:val="center"/>
        <w:rPr>
          <w:rFonts w:ascii="Arial" w:hAnsi="Arial" w:cs="Arial"/>
          <w:b/>
          <w:sz w:val="40"/>
          <w:szCs w:val="40"/>
        </w:rPr>
      </w:pPr>
    </w:p>
    <w:p w14:paraId="66954DA7" w14:textId="0766BD27" w:rsidR="0067480A" w:rsidRPr="00D57616" w:rsidRDefault="00906DFA" w:rsidP="000D1363">
      <w:pPr>
        <w:tabs>
          <w:tab w:val="left" w:pos="567"/>
        </w:tabs>
        <w:jc w:val="center"/>
        <w:rPr>
          <w:rFonts w:ascii="Arial" w:hAnsi="Arial" w:cs="Arial"/>
          <w:b/>
          <w:sz w:val="40"/>
          <w:szCs w:val="40"/>
        </w:rPr>
      </w:pPr>
      <w:r>
        <w:rPr>
          <w:rFonts w:ascii="Arial" w:hAnsi="Arial" w:cs="Arial"/>
          <w:noProof/>
        </w:rPr>
        <w:drawing>
          <wp:inline distT="0" distB="0" distL="0" distR="0" wp14:anchorId="389318ED" wp14:editId="7169EAEF">
            <wp:extent cx="2009775" cy="211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114550"/>
                    </a:xfrm>
                    <a:prstGeom prst="rect">
                      <a:avLst/>
                    </a:prstGeom>
                    <a:noFill/>
                    <a:ln>
                      <a:noFill/>
                    </a:ln>
                  </pic:spPr>
                </pic:pic>
              </a:graphicData>
            </a:graphic>
          </wp:inline>
        </w:drawing>
      </w:r>
    </w:p>
    <w:p w14:paraId="08D0DE02" w14:textId="77777777" w:rsidR="0067480A" w:rsidRPr="00D57616" w:rsidRDefault="0067480A" w:rsidP="000D1363">
      <w:pPr>
        <w:tabs>
          <w:tab w:val="left" w:pos="567"/>
        </w:tabs>
        <w:jc w:val="center"/>
        <w:rPr>
          <w:rFonts w:ascii="Arial" w:hAnsi="Arial" w:cs="Arial"/>
          <w:b/>
          <w:sz w:val="40"/>
          <w:szCs w:val="40"/>
        </w:rPr>
      </w:pPr>
    </w:p>
    <w:p w14:paraId="4FE19A23" w14:textId="77777777" w:rsidR="0067480A" w:rsidRPr="00D57616" w:rsidRDefault="0067480A" w:rsidP="000D1363">
      <w:pPr>
        <w:tabs>
          <w:tab w:val="left" w:pos="567"/>
        </w:tabs>
        <w:jc w:val="center"/>
        <w:rPr>
          <w:rFonts w:ascii="Arial" w:hAnsi="Arial" w:cs="Arial"/>
          <w:b/>
          <w:sz w:val="40"/>
          <w:szCs w:val="40"/>
        </w:rPr>
      </w:pPr>
    </w:p>
    <w:p w14:paraId="1CE31F63" w14:textId="77777777" w:rsidR="00C04D29" w:rsidRPr="004F42BD" w:rsidRDefault="0067480A" w:rsidP="000D1363">
      <w:pPr>
        <w:tabs>
          <w:tab w:val="left" w:pos="567"/>
        </w:tabs>
        <w:jc w:val="center"/>
        <w:rPr>
          <w:rFonts w:ascii="Arial" w:hAnsi="Arial" w:cs="Arial"/>
          <w:b/>
          <w:sz w:val="44"/>
          <w:szCs w:val="44"/>
        </w:rPr>
      </w:pPr>
      <w:smartTag w:uri="urn:schemas-microsoft-com:office:smarttags" w:element="place">
        <w:smartTag w:uri="urn:schemas-microsoft-com:office:smarttags" w:element="PlaceName">
          <w:r w:rsidRPr="004F42BD">
            <w:rPr>
              <w:rFonts w:ascii="Arial" w:hAnsi="Arial" w:cs="Arial"/>
              <w:b/>
              <w:sz w:val="44"/>
              <w:szCs w:val="44"/>
            </w:rPr>
            <w:t>Great</w:t>
          </w:r>
        </w:smartTag>
        <w:r w:rsidRPr="004F42BD">
          <w:rPr>
            <w:rFonts w:ascii="Arial" w:hAnsi="Arial" w:cs="Arial"/>
            <w:b/>
            <w:sz w:val="44"/>
            <w:szCs w:val="44"/>
          </w:rPr>
          <w:t xml:space="preserve"> </w:t>
        </w:r>
        <w:smartTag w:uri="urn:schemas-microsoft-com:office:smarttags" w:element="PlaceName">
          <w:r w:rsidRPr="004F42BD">
            <w:rPr>
              <w:rFonts w:ascii="Arial" w:hAnsi="Arial" w:cs="Arial"/>
              <w:b/>
              <w:sz w:val="44"/>
              <w:szCs w:val="44"/>
            </w:rPr>
            <w:t>Torrington</w:t>
          </w:r>
        </w:smartTag>
        <w:r w:rsidRPr="004F42BD">
          <w:rPr>
            <w:rFonts w:ascii="Arial" w:hAnsi="Arial" w:cs="Arial"/>
            <w:b/>
            <w:sz w:val="44"/>
            <w:szCs w:val="44"/>
          </w:rPr>
          <w:t xml:space="preserve"> </w:t>
        </w:r>
        <w:smartTag w:uri="urn:schemas-microsoft-com:office:smarttags" w:element="PlaceType">
          <w:r w:rsidRPr="004F42BD">
            <w:rPr>
              <w:rFonts w:ascii="Arial" w:hAnsi="Arial" w:cs="Arial"/>
              <w:b/>
              <w:sz w:val="44"/>
              <w:szCs w:val="44"/>
            </w:rPr>
            <w:t>School</w:t>
          </w:r>
        </w:smartTag>
      </w:smartTag>
    </w:p>
    <w:p w14:paraId="5037D74E" w14:textId="77777777" w:rsidR="00C04D29" w:rsidRPr="00D57616" w:rsidRDefault="00C04D29" w:rsidP="000D1363">
      <w:pPr>
        <w:tabs>
          <w:tab w:val="left" w:pos="567"/>
        </w:tabs>
        <w:rPr>
          <w:rFonts w:ascii="Arial" w:hAnsi="Arial" w:cs="Arial"/>
        </w:rPr>
      </w:pPr>
    </w:p>
    <w:p w14:paraId="094BA9F9" w14:textId="77777777" w:rsidR="00C04D29" w:rsidRPr="00D57616" w:rsidRDefault="00C04D29" w:rsidP="000D1363">
      <w:pPr>
        <w:tabs>
          <w:tab w:val="left" w:pos="567"/>
        </w:tabs>
        <w:rPr>
          <w:rFonts w:ascii="Arial" w:hAnsi="Arial" w:cs="Arial"/>
        </w:rPr>
      </w:pPr>
    </w:p>
    <w:p w14:paraId="36C478BE" w14:textId="77777777" w:rsidR="00C04D29" w:rsidRPr="00D57616" w:rsidRDefault="00C04D29" w:rsidP="00C04D29">
      <w:pPr>
        <w:pStyle w:val="Heading1"/>
        <w:rPr>
          <w:rFonts w:ascii="Arial" w:hAnsi="Arial" w:cs="Arial"/>
        </w:rPr>
      </w:pPr>
    </w:p>
    <w:p w14:paraId="2A58EF36" w14:textId="77777777" w:rsidR="00C04D29" w:rsidRPr="00D57616" w:rsidRDefault="00C04D29" w:rsidP="00C04D29">
      <w:pPr>
        <w:pStyle w:val="Heading1"/>
        <w:rPr>
          <w:rFonts w:ascii="Arial" w:hAnsi="Arial" w:cs="Arial"/>
        </w:rPr>
      </w:pPr>
    </w:p>
    <w:p w14:paraId="30DDAA75" w14:textId="77777777" w:rsidR="00C04D29" w:rsidRPr="00D57616" w:rsidRDefault="00C04D29" w:rsidP="00C04D29">
      <w:pPr>
        <w:pStyle w:val="Heading1"/>
        <w:rPr>
          <w:rFonts w:ascii="Arial" w:hAnsi="Arial" w:cs="Arial"/>
        </w:rPr>
      </w:pPr>
    </w:p>
    <w:p w14:paraId="42E11B0D" w14:textId="6F445AE4" w:rsidR="00C04D29" w:rsidRPr="00D57616" w:rsidRDefault="00C04D29" w:rsidP="00D353DC">
      <w:pPr>
        <w:pStyle w:val="Heading1"/>
        <w:rPr>
          <w:rFonts w:ascii="Arial" w:hAnsi="Arial" w:cs="Arial"/>
        </w:rPr>
      </w:pPr>
      <w:r w:rsidRPr="00D57616">
        <w:rPr>
          <w:rFonts w:ascii="Arial" w:hAnsi="Arial" w:cs="Arial"/>
          <w:sz w:val="44"/>
        </w:rPr>
        <w:t>C</w:t>
      </w:r>
      <w:r w:rsidR="00D353DC">
        <w:rPr>
          <w:rFonts w:ascii="Arial" w:hAnsi="Arial" w:cs="Arial"/>
          <w:sz w:val="44"/>
        </w:rPr>
        <w:t>harging and Remissions Policy</w:t>
      </w:r>
      <w:r w:rsidR="00754FCD">
        <w:rPr>
          <w:rFonts w:ascii="Arial" w:hAnsi="Arial" w:cs="Arial"/>
          <w:sz w:val="44"/>
        </w:rPr>
        <w:br/>
        <w:t>September 202</w:t>
      </w:r>
      <w:r w:rsidR="009A70FE">
        <w:rPr>
          <w:rFonts w:ascii="Arial" w:hAnsi="Arial" w:cs="Arial"/>
          <w:sz w:val="44"/>
        </w:rPr>
        <w:t>5</w:t>
      </w:r>
    </w:p>
    <w:p w14:paraId="50D7A5AD" w14:textId="77777777" w:rsidR="00C04D29" w:rsidRPr="00D57616" w:rsidRDefault="00F460DB" w:rsidP="00F460DB">
      <w:pPr>
        <w:tabs>
          <w:tab w:val="left" w:pos="2925"/>
        </w:tabs>
        <w:rPr>
          <w:rFonts w:ascii="Arial" w:hAnsi="Arial" w:cs="Arial"/>
        </w:rPr>
      </w:pPr>
      <w:r>
        <w:rPr>
          <w:rFonts w:ascii="Arial" w:hAnsi="Arial" w:cs="Arial"/>
        </w:rPr>
        <w:tab/>
      </w:r>
    </w:p>
    <w:p w14:paraId="7BFBC386" w14:textId="77777777" w:rsidR="00C04D29" w:rsidRPr="00D57616" w:rsidRDefault="00C04D29" w:rsidP="000D1363">
      <w:pPr>
        <w:tabs>
          <w:tab w:val="left" w:pos="567"/>
        </w:tabs>
        <w:rPr>
          <w:rFonts w:ascii="Arial" w:hAnsi="Arial" w:cs="Arial"/>
        </w:rPr>
      </w:pPr>
    </w:p>
    <w:p w14:paraId="0488D82E" w14:textId="0BB169BD" w:rsidR="00C04D29" w:rsidRPr="00D57616" w:rsidRDefault="00906DFA" w:rsidP="000D1363">
      <w:pPr>
        <w:tabs>
          <w:tab w:val="left" w:pos="567"/>
        </w:tabs>
        <w:rPr>
          <w:rFonts w:ascii="Arial" w:hAnsi="Arial" w:cs="Arial"/>
        </w:rPr>
      </w:pPr>
      <w:r w:rsidRPr="00D57616">
        <w:rPr>
          <w:rFonts w:ascii="Arial" w:hAnsi="Arial" w:cs="Arial"/>
          <w:noProof/>
          <w:lang w:eastAsia="en-GB"/>
        </w:rPr>
        <mc:AlternateContent>
          <mc:Choice Requires="wps">
            <w:drawing>
              <wp:anchor distT="0" distB="0" distL="114300" distR="114300" simplePos="0" relativeHeight="251658241" behindDoc="0" locked="0" layoutInCell="1" allowOverlap="1" wp14:anchorId="6FCE4262" wp14:editId="6244FD2C">
                <wp:simplePos x="0" y="0"/>
                <wp:positionH relativeFrom="column">
                  <wp:posOffset>127635</wp:posOffset>
                </wp:positionH>
                <wp:positionV relativeFrom="paragraph">
                  <wp:posOffset>86995</wp:posOffset>
                </wp:positionV>
                <wp:extent cx="5638800" cy="1362075"/>
                <wp:effectExtent l="13335" t="10160" r="571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362075"/>
                        </a:xfrm>
                        <a:prstGeom prst="rect">
                          <a:avLst/>
                        </a:prstGeom>
                        <a:solidFill>
                          <a:srgbClr val="FFFFFF"/>
                        </a:solidFill>
                        <a:ln w="9525">
                          <a:solidFill>
                            <a:srgbClr val="000000"/>
                          </a:solidFill>
                          <a:miter lim="800000"/>
                          <a:headEnd/>
                          <a:tailEnd/>
                        </a:ln>
                      </wps:spPr>
                      <wps:txbx>
                        <w:txbxContent>
                          <w:p w14:paraId="0E62FE46" w14:textId="4FB2C69E" w:rsidR="00D353DC" w:rsidRPr="00D353DC" w:rsidRDefault="00D353DC" w:rsidP="00D353DC">
                            <w:pPr>
                              <w:rPr>
                                <w:rFonts w:ascii="Arial" w:eastAsia="Calibri" w:hAnsi="Arial" w:cs="Arial"/>
                              </w:rPr>
                            </w:pPr>
                            <w:r w:rsidRPr="00D353DC">
                              <w:rPr>
                                <w:rFonts w:ascii="Arial" w:eastAsia="Calibri" w:hAnsi="Arial" w:cs="Arial"/>
                              </w:rPr>
                              <w:t>Approving Committee:</w:t>
                            </w:r>
                            <w:r w:rsidRPr="00D353DC">
                              <w:rPr>
                                <w:rFonts w:ascii="Arial" w:eastAsia="Calibri" w:hAnsi="Arial" w:cs="Arial"/>
                              </w:rPr>
                              <w:tab/>
                            </w:r>
                            <w:r w:rsidR="00F62955">
                              <w:rPr>
                                <w:rFonts w:ascii="Arial" w:eastAsia="Calibri" w:hAnsi="Arial" w:cs="Arial"/>
                                <w:b/>
                              </w:rPr>
                              <w:t xml:space="preserve">FGB </w:t>
                            </w:r>
                            <w:r w:rsidRPr="00D353DC">
                              <w:rPr>
                                <w:rFonts w:ascii="Arial" w:eastAsia="Calibri" w:hAnsi="Arial" w:cs="Arial"/>
                                <w:b/>
                              </w:rPr>
                              <w:t>Committee</w:t>
                            </w:r>
                            <w:r w:rsidR="00F62955">
                              <w:rPr>
                                <w:rFonts w:ascii="Arial" w:eastAsia="Calibri" w:hAnsi="Arial" w:cs="Arial"/>
                                <w:b/>
                              </w:rPr>
                              <w:t xml:space="preserve"> (usually Resources)</w:t>
                            </w:r>
                          </w:p>
                          <w:p w14:paraId="06C18645" w14:textId="18156B62" w:rsidR="00D353DC" w:rsidRPr="00D353DC" w:rsidRDefault="00D353DC" w:rsidP="00D353DC">
                            <w:pPr>
                              <w:rPr>
                                <w:rFonts w:ascii="Arial" w:eastAsia="Calibri" w:hAnsi="Arial" w:cs="Arial"/>
                                <w:b/>
                              </w:rPr>
                            </w:pPr>
                            <w:r w:rsidRPr="00D353DC">
                              <w:rPr>
                                <w:rFonts w:ascii="Arial" w:eastAsia="Calibri" w:hAnsi="Arial" w:cs="Arial"/>
                              </w:rPr>
                              <w:t>Approval date:</w:t>
                            </w:r>
                            <w:r w:rsidRPr="00D353DC">
                              <w:rPr>
                                <w:rFonts w:ascii="Arial" w:eastAsia="Calibri" w:hAnsi="Arial" w:cs="Arial"/>
                                <w:b/>
                              </w:rPr>
                              <w:tab/>
                            </w:r>
                            <w:r w:rsidRPr="00D353DC">
                              <w:rPr>
                                <w:rFonts w:ascii="Arial" w:eastAsia="Calibri" w:hAnsi="Arial" w:cs="Arial"/>
                                <w:b/>
                              </w:rPr>
                              <w:tab/>
                            </w:r>
                            <w:r w:rsidR="009A70FE">
                              <w:rPr>
                                <w:rFonts w:ascii="Arial" w:eastAsia="Calibri" w:hAnsi="Arial" w:cs="Arial"/>
                                <w:b/>
                              </w:rPr>
                              <w:t>11</w:t>
                            </w:r>
                            <w:r w:rsidR="001E25C2" w:rsidRPr="001E25C2">
                              <w:rPr>
                                <w:rFonts w:ascii="Arial" w:eastAsia="Calibri" w:hAnsi="Arial" w:cs="Arial"/>
                                <w:b/>
                                <w:vertAlign w:val="superscript"/>
                              </w:rPr>
                              <w:t>th</w:t>
                            </w:r>
                            <w:r w:rsidR="001E25C2">
                              <w:rPr>
                                <w:rFonts w:ascii="Arial" w:eastAsia="Calibri" w:hAnsi="Arial" w:cs="Arial"/>
                                <w:b/>
                              </w:rPr>
                              <w:t xml:space="preserve"> December 202</w:t>
                            </w:r>
                            <w:r w:rsidR="009A70FE">
                              <w:rPr>
                                <w:rFonts w:ascii="Arial" w:eastAsia="Calibri" w:hAnsi="Arial" w:cs="Arial"/>
                                <w:b/>
                              </w:rPr>
                              <w:t>5</w:t>
                            </w:r>
                          </w:p>
                          <w:p w14:paraId="4948B971" w14:textId="2AC97349" w:rsidR="00D353DC" w:rsidRPr="006B0D0C" w:rsidRDefault="00D353DC" w:rsidP="00D353DC">
                            <w:pPr>
                              <w:rPr>
                                <w:rFonts w:ascii="Arial" w:eastAsia="Calibri" w:hAnsi="Arial" w:cs="Arial"/>
                                <w:b/>
                                <w:bCs/>
                              </w:rPr>
                            </w:pPr>
                            <w:r w:rsidRPr="00D353DC">
                              <w:rPr>
                                <w:rFonts w:ascii="Arial" w:eastAsia="Calibri" w:hAnsi="Arial" w:cs="Arial"/>
                              </w:rPr>
                              <w:t>Minute Reference:</w:t>
                            </w:r>
                            <w:r w:rsidRPr="00D353DC">
                              <w:rPr>
                                <w:rFonts w:ascii="Arial" w:eastAsia="Calibri" w:hAnsi="Arial" w:cs="Arial"/>
                              </w:rPr>
                              <w:tab/>
                            </w:r>
                            <w:r w:rsidRPr="00D353DC">
                              <w:rPr>
                                <w:rFonts w:ascii="Arial" w:eastAsia="Calibri" w:hAnsi="Arial" w:cs="Arial"/>
                              </w:rPr>
                              <w:tab/>
                            </w:r>
                            <w:r w:rsidR="00981D12" w:rsidRPr="00981D12">
                              <w:rPr>
                                <w:rFonts w:ascii="Arial" w:eastAsia="Calibri" w:hAnsi="Arial" w:cs="Arial"/>
                                <w:b/>
                                <w:bCs/>
                              </w:rPr>
                              <w:t>202</w:t>
                            </w:r>
                            <w:r w:rsidR="009A70FE">
                              <w:rPr>
                                <w:rFonts w:ascii="Arial" w:eastAsia="Calibri" w:hAnsi="Arial" w:cs="Arial"/>
                                <w:b/>
                                <w:bCs/>
                              </w:rPr>
                              <w:t>5</w:t>
                            </w:r>
                            <w:r w:rsidR="001E25C2">
                              <w:rPr>
                                <w:rFonts w:ascii="Arial" w:eastAsia="Calibri" w:hAnsi="Arial" w:cs="Arial"/>
                                <w:b/>
                                <w:bCs/>
                              </w:rPr>
                              <w:t>/2</w:t>
                            </w:r>
                            <w:r w:rsidR="009A70FE">
                              <w:rPr>
                                <w:rFonts w:ascii="Arial" w:eastAsia="Calibri" w:hAnsi="Arial" w:cs="Arial"/>
                                <w:b/>
                                <w:bCs/>
                              </w:rPr>
                              <w:t>6</w:t>
                            </w:r>
                            <w:r w:rsidR="001E25C2">
                              <w:rPr>
                                <w:rFonts w:ascii="Arial" w:eastAsia="Calibri" w:hAnsi="Arial" w:cs="Arial"/>
                                <w:b/>
                                <w:bCs/>
                              </w:rPr>
                              <w:t>/</w:t>
                            </w:r>
                            <w:r w:rsidR="009A70FE">
                              <w:rPr>
                                <w:rFonts w:ascii="Arial" w:eastAsia="Calibri" w:hAnsi="Arial" w:cs="Arial"/>
                                <w:b/>
                                <w:bCs/>
                              </w:rPr>
                              <w:t>FGB</w:t>
                            </w:r>
                            <w:r w:rsidR="001E25C2">
                              <w:rPr>
                                <w:rFonts w:ascii="Arial" w:eastAsia="Calibri" w:hAnsi="Arial" w:cs="Arial"/>
                                <w:b/>
                                <w:bCs/>
                              </w:rPr>
                              <w:t>/</w:t>
                            </w:r>
                            <w:r w:rsidR="009A70FE">
                              <w:rPr>
                                <w:rFonts w:ascii="Arial" w:eastAsia="Calibri" w:hAnsi="Arial" w:cs="Arial"/>
                                <w:b/>
                                <w:bCs/>
                              </w:rPr>
                              <w:t>28</w:t>
                            </w:r>
                          </w:p>
                          <w:p w14:paraId="05FEFC9F" w14:textId="58C85A96" w:rsidR="00D353DC" w:rsidRPr="00D353DC" w:rsidRDefault="00D353DC" w:rsidP="00D353DC">
                            <w:pPr>
                              <w:rPr>
                                <w:rFonts w:ascii="Arial" w:eastAsia="Calibri" w:hAnsi="Arial" w:cs="Arial"/>
                              </w:rPr>
                            </w:pPr>
                            <w:r w:rsidRPr="00D353DC">
                              <w:rPr>
                                <w:rFonts w:ascii="Arial" w:eastAsia="Calibri" w:hAnsi="Arial" w:cs="Arial"/>
                              </w:rPr>
                              <w:t>Staff Sponsor:</w:t>
                            </w:r>
                            <w:r w:rsidRPr="00D353DC">
                              <w:rPr>
                                <w:rFonts w:ascii="Arial" w:eastAsia="Calibri" w:hAnsi="Arial" w:cs="Arial"/>
                              </w:rPr>
                              <w:tab/>
                            </w:r>
                            <w:r w:rsidRPr="00D353DC">
                              <w:rPr>
                                <w:rFonts w:ascii="Arial" w:eastAsia="Calibri" w:hAnsi="Arial" w:cs="Arial"/>
                              </w:rPr>
                              <w:tab/>
                            </w:r>
                            <w:r w:rsidR="00EE550F">
                              <w:rPr>
                                <w:rFonts w:ascii="Arial" w:eastAsia="Calibri" w:hAnsi="Arial" w:cs="Arial"/>
                                <w:b/>
                              </w:rPr>
                              <w:t>KLR</w:t>
                            </w:r>
                          </w:p>
                          <w:p w14:paraId="222E07B3" w14:textId="1962ECE2" w:rsidR="00D353DC" w:rsidRPr="00D353DC" w:rsidRDefault="00D353DC" w:rsidP="00D353DC">
                            <w:pPr>
                              <w:rPr>
                                <w:rFonts w:ascii="Arial" w:eastAsia="Calibri" w:hAnsi="Arial" w:cs="Arial"/>
                                <w:b/>
                              </w:rPr>
                            </w:pPr>
                            <w:r w:rsidRPr="00D353DC">
                              <w:rPr>
                                <w:rFonts w:ascii="Arial" w:eastAsia="Calibri" w:hAnsi="Arial" w:cs="Arial"/>
                              </w:rPr>
                              <w:t>Date of next review:</w:t>
                            </w:r>
                            <w:r w:rsidRPr="00D353DC">
                              <w:rPr>
                                <w:rFonts w:ascii="Arial" w:eastAsia="Calibri" w:hAnsi="Arial" w:cs="Arial"/>
                              </w:rPr>
                              <w:tab/>
                            </w:r>
                            <w:r w:rsidRPr="00D353DC">
                              <w:rPr>
                                <w:rFonts w:ascii="Arial" w:eastAsia="Calibri" w:hAnsi="Arial" w:cs="Arial"/>
                              </w:rPr>
                              <w:tab/>
                            </w:r>
                            <w:r w:rsidR="00313103" w:rsidRPr="00313103">
                              <w:rPr>
                                <w:rFonts w:ascii="Arial" w:eastAsia="Calibri" w:hAnsi="Arial" w:cs="Arial"/>
                                <w:b/>
                                <w:bCs/>
                              </w:rPr>
                              <w:t>Autumn 202</w:t>
                            </w:r>
                            <w:r w:rsidR="009A70FE">
                              <w:rPr>
                                <w:rFonts w:ascii="Arial" w:eastAsia="Calibri" w:hAnsi="Arial" w:cs="Arial"/>
                                <w:b/>
                                <w:bCs/>
                              </w:rPr>
                              <w:t>6</w:t>
                            </w:r>
                          </w:p>
                          <w:p w14:paraId="5AEA30BF" w14:textId="27ECE5C8" w:rsidR="00D353DC" w:rsidRPr="00D353DC" w:rsidRDefault="00D353DC" w:rsidP="00D353DC">
                            <w:pPr>
                              <w:rPr>
                                <w:rFonts w:ascii="Arial" w:eastAsia="Calibri" w:hAnsi="Arial" w:cs="Arial"/>
                              </w:rPr>
                            </w:pPr>
                            <w:r w:rsidRPr="00D353DC">
                              <w:rPr>
                                <w:rFonts w:ascii="Arial" w:eastAsia="Calibri" w:hAnsi="Arial" w:cs="Arial"/>
                              </w:rPr>
                              <w:t xml:space="preserve">Placed on </w:t>
                            </w:r>
                            <w:r w:rsidR="00981D12">
                              <w:rPr>
                                <w:rFonts w:ascii="Arial" w:eastAsia="Calibri" w:hAnsi="Arial" w:cs="Arial"/>
                              </w:rPr>
                              <w:t>shared</w:t>
                            </w:r>
                            <w:r w:rsidRPr="00D353DC">
                              <w:rPr>
                                <w:rFonts w:ascii="Arial" w:eastAsia="Calibri" w:hAnsi="Arial" w:cs="Arial"/>
                              </w:rPr>
                              <w:t xml:space="preserve"> drive:</w:t>
                            </w:r>
                            <w:r w:rsidRPr="00D353DC">
                              <w:rPr>
                                <w:rFonts w:ascii="Arial" w:eastAsia="Calibri" w:hAnsi="Arial" w:cs="Arial"/>
                              </w:rPr>
                              <w:tab/>
                            </w:r>
                            <w:r w:rsidR="00981D12" w:rsidRPr="00981D12">
                              <w:rPr>
                                <w:rFonts w:ascii="Arial" w:eastAsia="Calibri" w:hAnsi="Arial" w:cs="Arial"/>
                                <w:b/>
                                <w:bCs/>
                              </w:rPr>
                              <w:t>Yes</w:t>
                            </w:r>
                          </w:p>
                          <w:p w14:paraId="655CFD9B" w14:textId="0F58EA9F" w:rsidR="00D353DC" w:rsidRPr="00D353DC" w:rsidRDefault="00D353DC" w:rsidP="00D353DC">
                            <w:pPr>
                              <w:rPr>
                                <w:rFonts w:ascii="Arial" w:eastAsia="Calibri" w:hAnsi="Arial" w:cs="Arial"/>
                              </w:rPr>
                            </w:pPr>
                            <w:r w:rsidRPr="00D353DC">
                              <w:rPr>
                                <w:rFonts w:ascii="Arial" w:eastAsia="Calibri" w:hAnsi="Arial" w:cs="Arial"/>
                              </w:rPr>
                              <w:t>Placed on website:</w:t>
                            </w:r>
                            <w:r w:rsidRPr="00D353DC">
                              <w:rPr>
                                <w:rFonts w:ascii="Arial" w:eastAsia="Calibri" w:hAnsi="Arial" w:cs="Arial"/>
                              </w:rPr>
                              <w:tab/>
                            </w:r>
                            <w:r w:rsidR="00C063A1">
                              <w:rPr>
                                <w:rFonts w:ascii="Arial" w:eastAsia="Calibri" w:hAnsi="Arial" w:cs="Arial"/>
                              </w:rPr>
                              <w:tab/>
                            </w:r>
                            <w:r w:rsidR="00981D12" w:rsidRPr="00981D12">
                              <w:rPr>
                                <w:rFonts w:ascii="Arial" w:eastAsia="Calibri" w:hAnsi="Arial" w:cs="Arial"/>
                                <w:b/>
                                <w:bCs/>
                              </w:rPr>
                              <w:t>Yes</w:t>
                            </w:r>
                          </w:p>
                          <w:p w14:paraId="3B7A0491" w14:textId="77777777" w:rsidR="00CB07A5" w:rsidRPr="00D353DC" w:rsidRDefault="00CB07A5" w:rsidP="0067480A">
                            <w:pPr>
                              <w:ind w:left="12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E4262" id="_x0000_t202" coordsize="21600,21600" o:spt="202" path="m,l,21600r21600,l21600,xe">
                <v:stroke joinstyle="miter"/>
                <v:path gradientshapeok="t" o:connecttype="rect"/>
              </v:shapetype>
              <v:shape id="Text Box 2" o:spid="_x0000_s1027" type="#_x0000_t202" style="position:absolute;margin-left:10.05pt;margin-top:6.85pt;width:444pt;height:10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">
                <v:textbox>
                  <w:txbxContent>
                    <w:p w14:paraId="0E62FE46" w14:textId="4FB2C69E" w:rsidR="00D353DC" w:rsidRPr="00D353DC" w:rsidRDefault="00D353DC" w:rsidP="00D353DC">
                      <w:pPr>
                        <w:rPr>
                          <w:rFonts w:ascii="Arial" w:eastAsia="Calibri" w:hAnsi="Arial" w:cs="Arial"/>
                        </w:rPr>
                      </w:pPr>
                      <w:r w:rsidRPr="00D353DC">
                        <w:rPr>
                          <w:rFonts w:ascii="Arial" w:eastAsia="Calibri" w:hAnsi="Arial" w:cs="Arial"/>
                        </w:rPr>
                        <w:t>Approving Committee:</w:t>
                      </w:r>
                      <w:r w:rsidRPr="00D353DC">
                        <w:rPr>
                          <w:rFonts w:ascii="Arial" w:eastAsia="Calibri" w:hAnsi="Arial" w:cs="Arial"/>
                        </w:rPr>
                        <w:tab/>
                      </w:r>
                      <w:r w:rsidR="00F62955">
                        <w:rPr>
                          <w:rFonts w:ascii="Arial" w:eastAsia="Calibri" w:hAnsi="Arial" w:cs="Arial"/>
                          <w:b/>
                        </w:rPr>
                        <w:t xml:space="preserve">FGB </w:t>
                      </w:r>
                      <w:r w:rsidRPr="00D353DC">
                        <w:rPr>
                          <w:rFonts w:ascii="Arial" w:eastAsia="Calibri" w:hAnsi="Arial" w:cs="Arial"/>
                          <w:b/>
                        </w:rPr>
                        <w:t>Committee</w:t>
                      </w:r>
                      <w:r w:rsidR="00F62955">
                        <w:rPr>
                          <w:rFonts w:ascii="Arial" w:eastAsia="Calibri" w:hAnsi="Arial" w:cs="Arial"/>
                          <w:b/>
                        </w:rPr>
                        <w:t xml:space="preserve"> (usually Resources)</w:t>
                      </w:r>
                    </w:p>
                    <w:p w14:paraId="06C18645" w14:textId="18156B62" w:rsidR="00D353DC" w:rsidRPr="00D353DC" w:rsidRDefault="00D353DC" w:rsidP="00D353DC">
                      <w:pPr>
                        <w:rPr>
                          <w:rFonts w:ascii="Arial" w:eastAsia="Calibri" w:hAnsi="Arial" w:cs="Arial"/>
                          <w:b/>
                        </w:rPr>
                      </w:pPr>
                      <w:r w:rsidRPr="00D353DC">
                        <w:rPr>
                          <w:rFonts w:ascii="Arial" w:eastAsia="Calibri" w:hAnsi="Arial" w:cs="Arial"/>
                        </w:rPr>
                        <w:t>Approval date:</w:t>
                      </w:r>
                      <w:r w:rsidRPr="00D353DC">
                        <w:rPr>
                          <w:rFonts w:ascii="Arial" w:eastAsia="Calibri" w:hAnsi="Arial" w:cs="Arial"/>
                          <w:b/>
                        </w:rPr>
                        <w:tab/>
                      </w:r>
                      <w:r w:rsidRPr="00D353DC">
                        <w:rPr>
                          <w:rFonts w:ascii="Arial" w:eastAsia="Calibri" w:hAnsi="Arial" w:cs="Arial"/>
                          <w:b/>
                        </w:rPr>
                        <w:tab/>
                      </w:r>
                      <w:r w:rsidR="009A70FE">
                        <w:rPr>
                          <w:rFonts w:ascii="Arial" w:eastAsia="Calibri" w:hAnsi="Arial" w:cs="Arial"/>
                          <w:b/>
                        </w:rPr>
                        <w:t>11</w:t>
                      </w:r>
                      <w:r w:rsidR="001E25C2" w:rsidRPr="001E25C2">
                        <w:rPr>
                          <w:rFonts w:ascii="Arial" w:eastAsia="Calibri" w:hAnsi="Arial" w:cs="Arial"/>
                          <w:b/>
                          <w:vertAlign w:val="superscript"/>
                        </w:rPr>
                        <w:t>th</w:t>
                      </w:r>
                      <w:r w:rsidR="001E25C2">
                        <w:rPr>
                          <w:rFonts w:ascii="Arial" w:eastAsia="Calibri" w:hAnsi="Arial" w:cs="Arial"/>
                          <w:b/>
                        </w:rPr>
                        <w:t xml:space="preserve"> December 202</w:t>
                      </w:r>
                      <w:r w:rsidR="009A70FE">
                        <w:rPr>
                          <w:rFonts w:ascii="Arial" w:eastAsia="Calibri" w:hAnsi="Arial" w:cs="Arial"/>
                          <w:b/>
                        </w:rPr>
                        <w:t>5</w:t>
                      </w:r>
                    </w:p>
                    <w:p w14:paraId="4948B971" w14:textId="2AC97349" w:rsidR="00D353DC" w:rsidRPr="006B0D0C" w:rsidRDefault="00D353DC" w:rsidP="00D353DC">
                      <w:pPr>
                        <w:rPr>
                          <w:rFonts w:ascii="Arial" w:eastAsia="Calibri" w:hAnsi="Arial" w:cs="Arial"/>
                          <w:b/>
                          <w:bCs/>
                        </w:rPr>
                      </w:pPr>
                      <w:r w:rsidRPr="00D353DC">
                        <w:rPr>
                          <w:rFonts w:ascii="Arial" w:eastAsia="Calibri" w:hAnsi="Arial" w:cs="Arial"/>
                        </w:rPr>
                        <w:t>Minute Reference:</w:t>
                      </w:r>
                      <w:r w:rsidRPr="00D353DC">
                        <w:rPr>
                          <w:rFonts w:ascii="Arial" w:eastAsia="Calibri" w:hAnsi="Arial" w:cs="Arial"/>
                        </w:rPr>
                        <w:tab/>
                      </w:r>
                      <w:r w:rsidRPr="00D353DC">
                        <w:rPr>
                          <w:rFonts w:ascii="Arial" w:eastAsia="Calibri" w:hAnsi="Arial" w:cs="Arial"/>
                        </w:rPr>
                        <w:tab/>
                      </w:r>
                      <w:r w:rsidR="00981D12" w:rsidRPr="00981D12">
                        <w:rPr>
                          <w:rFonts w:ascii="Arial" w:eastAsia="Calibri" w:hAnsi="Arial" w:cs="Arial"/>
                          <w:b/>
                          <w:bCs/>
                        </w:rPr>
                        <w:t>202</w:t>
                      </w:r>
                      <w:r w:rsidR="009A70FE">
                        <w:rPr>
                          <w:rFonts w:ascii="Arial" w:eastAsia="Calibri" w:hAnsi="Arial" w:cs="Arial"/>
                          <w:b/>
                          <w:bCs/>
                        </w:rPr>
                        <w:t>5</w:t>
                      </w:r>
                      <w:r w:rsidR="001E25C2">
                        <w:rPr>
                          <w:rFonts w:ascii="Arial" w:eastAsia="Calibri" w:hAnsi="Arial" w:cs="Arial"/>
                          <w:b/>
                          <w:bCs/>
                        </w:rPr>
                        <w:t>/2</w:t>
                      </w:r>
                      <w:r w:rsidR="009A70FE">
                        <w:rPr>
                          <w:rFonts w:ascii="Arial" w:eastAsia="Calibri" w:hAnsi="Arial" w:cs="Arial"/>
                          <w:b/>
                          <w:bCs/>
                        </w:rPr>
                        <w:t>6</w:t>
                      </w:r>
                      <w:r w:rsidR="001E25C2">
                        <w:rPr>
                          <w:rFonts w:ascii="Arial" w:eastAsia="Calibri" w:hAnsi="Arial" w:cs="Arial"/>
                          <w:b/>
                          <w:bCs/>
                        </w:rPr>
                        <w:t>/</w:t>
                      </w:r>
                      <w:r w:rsidR="009A70FE">
                        <w:rPr>
                          <w:rFonts w:ascii="Arial" w:eastAsia="Calibri" w:hAnsi="Arial" w:cs="Arial"/>
                          <w:b/>
                          <w:bCs/>
                        </w:rPr>
                        <w:t>FGB</w:t>
                      </w:r>
                      <w:r w:rsidR="001E25C2">
                        <w:rPr>
                          <w:rFonts w:ascii="Arial" w:eastAsia="Calibri" w:hAnsi="Arial" w:cs="Arial"/>
                          <w:b/>
                          <w:bCs/>
                        </w:rPr>
                        <w:t>/</w:t>
                      </w:r>
                      <w:r w:rsidR="009A70FE">
                        <w:rPr>
                          <w:rFonts w:ascii="Arial" w:eastAsia="Calibri" w:hAnsi="Arial" w:cs="Arial"/>
                          <w:b/>
                          <w:bCs/>
                        </w:rPr>
                        <w:t>28</w:t>
                      </w:r>
                    </w:p>
                    <w:p w14:paraId="05FEFC9F" w14:textId="58C85A96" w:rsidR="00D353DC" w:rsidRPr="00D353DC" w:rsidRDefault="00D353DC" w:rsidP="00D353DC">
                      <w:pPr>
                        <w:rPr>
                          <w:rFonts w:ascii="Arial" w:eastAsia="Calibri" w:hAnsi="Arial" w:cs="Arial"/>
                        </w:rPr>
                      </w:pPr>
                      <w:r w:rsidRPr="00D353DC">
                        <w:rPr>
                          <w:rFonts w:ascii="Arial" w:eastAsia="Calibri" w:hAnsi="Arial" w:cs="Arial"/>
                        </w:rPr>
                        <w:t>Staff Sponsor:</w:t>
                      </w:r>
                      <w:r w:rsidRPr="00D353DC">
                        <w:rPr>
                          <w:rFonts w:ascii="Arial" w:eastAsia="Calibri" w:hAnsi="Arial" w:cs="Arial"/>
                        </w:rPr>
                        <w:tab/>
                      </w:r>
                      <w:r w:rsidRPr="00D353DC">
                        <w:rPr>
                          <w:rFonts w:ascii="Arial" w:eastAsia="Calibri" w:hAnsi="Arial" w:cs="Arial"/>
                        </w:rPr>
                        <w:tab/>
                      </w:r>
                      <w:r w:rsidR="00EE550F">
                        <w:rPr>
                          <w:rFonts w:ascii="Arial" w:eastAsia="Calibri" w:hAnsi="Arial" w:cs="Arial"/>
                          <w:b/>
                        </w:rPr>
                        <w:t>KLR</w:t>
                      </w:r>
                    </w:p>
                    <w:p w14:paraId="222E07B3" w14:textId="1962ECE2" w:rsidR="00D353DC" w:rsidRPr="00D353DC" w:rsidRDefault="00D353DC" w:rsidP="00D353DC">
                      <w:pPr>
                        <w:rPr>
                          <w:rFonts w:ascii="Arial" w:eastAsia="Calibri" w:hAnsi="Arial" w:cs="Arial"/>
                          <w:b/>
                        </w:rPr>
                      </w:pPr>
                      <w:r w:rsidRPr="00D353DC">
                        <w:rPr>
                          <w:rFonts w:ascii="Arial" w:eastAsia="Calibri" w:hAnsi="Arial" w:cs="Arial"/>
                        </w:rPr>
                        <w:t>Date of next review:</w:t>
                      </w:r>
                      <w:r w:rsidRPr="00D353DC">
                        <w:rPr>
                          <w:rFonts w:ascii="Arial" w:eastAsia="Calibri" w:hAnsi="Arial" w:cs="Arial"/>
                        </w:rPr>
                        <w:tab/>
                      </w:r>
                      <w:r w:rsidRPr="00D353DC">
                        <w:rPr>
                          <w:rFonts w:ascii="Arial" w:eastAsia="Calibri" w:hAnsi="Arial" w:cs="Arial"/>
                        </w:rPr>
                        <w:tab/>
                      </w:r>
                      <w:r w:rsidR="00313103" w:rsidRPr="00313103">
                        <w:rPr>
                          <w:rFonts w:ascii="Arial" w:eastAsia="Calibri" w:hAnsi="Arial" w:cs="Arial"/>
                          <w:b/>
                          <w:bCs/>
                        </w:rPr>
                        <w:t>Autumn 202</w:t>
                      </w:r>
                      <w:r w:rsidR="009A70FE">
                        <w:rPr>
                          <w:rFonts w:ascii="Arial" w:eastAsia="Calibri" w:hAnsi="Arial" w:cs="Arial"/>
                          <w:b/>
                          <w:bCs/>
                        </w:rPr>
                        <w:t>6</w:t>
                      </w:r>
                    </w:p>
                    <w:p w14:paraId="5AEA30BF" w14:textId="27ECE5C8" w:rsidR="00D353DC" w:rsidRPr="00D353DC" w:rsidRDefault="00D353DC" w:rsidP="00D353DC">
                      <w:pPr>
                        <w:rPr>
                          <w:rFonts w:ascii="Arial" w:eastAsia="Calibri" w:hAnsi="Arial" w:cs="Arial"/>
                        </w:rPr>
                      </w:pPr>
                      <w:r w:rsidRPr="00D353DC">
                        <w:rPr>
                          <w:rFonts w:ascii="Arial" w:eastAsia="Calibri" w:hAnsi="Arial" w:cs="Arial"/>
                        </w:rPr>
                        <w:t xml:space="preserve">Placed on </w:t>
                      </w:r>
                      <w:r w:rsidR="00981D12">
                        <w:rPr>
                          <w:rFonts w:ascii="Arial" w:eastAsia="Calibri" w:hAnsi="Arial" w:cs="Arial"/>
                        </w:rPr>
                        <w:t>shared</w:t>
                      </w:r>
                      <w:r w:rsidRPr="00D353DC">
                        <w:rPr>
                          <w:rFonts w:ascii="Arial" w:eastAsia="Calibri" w:hAnsi="Arial" w:cs="Arial"/>
                        </w:rPr>
                        <w:t xml:space="preserve"> drive:</w:t>
                      </w:r>
                      <w:r w:rsidRPr="00D353DC">
                        <w:rPr>
                          <w:rFonts w:ascii="Arial" w:eastAsia="Calibri" w:hAnsi="Arial" w:cs="Arial"/>
                        </w:rPr>
                        <w:tab/>
                      </w:r>
                      <w:r w:rsidR="00981D12" w:rsidRPr="00981D12">
                        <w:rPr>
                          <w:rFonts w:ascii="Arial" w:eastAsia="Calibri" w:hAnsi="Arial" w:cs="Arial"/>
                          <w:b/>
                          <w:bCs/>
                        </w:rPr>
                        <w:t>Yes</w:t>
                      </w:r>
                    </w:p>
                    <w:p w14:paraId="655CFD9B" w14:textId="0F58EA9F" w:rsidR="00D353DC" w:rsidRPr="00D353DC" w:rsidRDefault="00D353DC" w:rsidP="00D353DC">
                      <w:pPr>
                        <w:rPr>
                          <w:rFonts w:ascii="Arial" w:eastAsia="Calibri" w:hAnsi="Arial" w:cs="Arial"/>
                        </w:rPr>
                      </w:pPr>
                      <w:r w:rsidRPr="00D353DC">
                        <w:rPr>
                          <w:rFonts w:ascii="Arial" w:eastAsia="Calibri" w:hAnsi="Arial" w:cs="Arial"/>
                        </w:rPr>
                        <w:t>Placed on website:</w:t>
                      </w:r>
                      <w:r w:rsidRPr="00D353DC">
                        <w:rPr>
                          <w:rFonts w:ascii="Arial" w:eastAsia="Calibri" w:hAnsi="Arial" w:cs="Arial"/>
                        </w:rPr>
                        <w:tab/>
                      </w:r>
                      <w:r w:rsidR="00C063A1">
                        <w:rPr>
                          <w:rFonts w:ascii="Arial" w:eastAsia="Calibri" w:hAnsi="Arial" w:cs="Arial"/>
                        </w:rPr>
                        <w:tab/>
                      </w:r>
                      <w:r w:rsidR="00981D12" w:rsidRPr="00981D12">
                        <w:rPr>
                          <w:rFonts w:ascii="Arial" w:eastAsia="Calibri" w:hAnsi="Arial" w:cs="Arial"/>
                          <w:b/>
                          <w:bCs/>
                        </w:rPr>
                        <w:t>Yes</w:t>
                      </w:r>
                    </w:p>
                    <w:p w14:paraId="3B7A0491" w14:textId="77777777" w:rsidR="00CB07A5" w:rsidRPr="00D353DC" w:rsidRDefault="00CB07A5" w:rsidP="0067480A">
                      <w:pPr>
                        <w:ind w:left="120"/>
                        <w:rPr>
                          <w:rFonts w:ascii="Arial" w:hAnsi="Arial" w:cs="Arial"/>
                        </w:rPr>
                      </w:pPr>
                    </w:p>
                  </w:txbxContent>
                </v:textbox>
              </v:shape>
            </w:pict>
          </mc:Fallback>
        </mc:AlternateContent>
      </w:r>
    </w:p>
    <w:p w14:paraId="10DA10CA" w14:textId="77777777" w:rsidR="00C04D29" w:rsidRPr="00D57616" w:rsidRDefault="00C04D29" w:rsidP="000D1363">
      <w:pPr>
        <w:tabs>
          <w:tab w:val="left" w:pos="567"/>
        </w:tabs>
        <w:rPr>
          <w:rFonts w:ascii="Arial" w:hAnsi="Arial" w:cs="Arial"/>
        </w:rPr>
      </w:pPr>
    </w:p>
    <w:p w14:paraId="18C2D214" w14:textId="77777777" w:rsidR="00C04D29" w:rsidRPr="00D57616" w:rsidRDefault="00C04D29" w:rsidP="000D1363">
      <w:pPr>
        <w:tabs>
          <w:tab w:val="left" w:pos="567"/>
        </w:tabs>
        <w:rPr>
          <w:rFonts w:ascii="Arial" w:hAnsi="Arial" w:cs="Arial"/>
        </w:rPr>
      </w:pPr>
    </w:p>
    <w:p w14:paraId="050201B1" w14:textId="77777777" w:rsidR="00C04D29" w:rsidRPr="00D57616" w:rsidRDefault="00C04D29" w:rsidP="000D1363">
      <w:pPr>
        <w:tabs>
          <w:tab w:val="left" w:pos="567"/>
        </w:tabs>
        <w:rPr>
          <w:rFonts w:ascii="Arial" w:hAnsi="Arial" w:cs="Arial"/>
        </w:rPr>
      </w:pPr>
    </w:p>
    <w:p w14:paraId="39078E29" w14:textId="77777777" w:rsidR="00C04D29" w:rsidRPr="00D57616" w:rsidRDefault="00C04D29" w:rsidP="000D1363">
      <w:pPr>
        <w:tabs>
          <w:tab w:val="left" w:pos="567"/>
        </w:tabs>
        <w:rPr>
          <w:rFonts w:ascii="Arial" w:hAnsi="Arial" w:cs="Arial"/>
        </w:rPr>
      </w:pPr>
    </w:p>
    <w:p w14:paraId="71E590D6" w14:textId="77777777" w:rsidR="00C04D29" w:rsidRPr="00D57616" w:rsidRDefault="00C04D29" w:rsidP="000D1363">
      <w:pPr>
        <w:tabs>
          <w:tab w:val="left" w:pos="567"/>
        </w:tabs>
        <w:rPr>
          <w:rFonts w:ascii="Arial" w:hAnsi="Arial" w:cs="Arial"/>
        </w:rPr>
      </w:pPr>
    </w:p>
    <w:p w14:paraId="0EF248B2" w14:textId="77777777" w:rsidR="00C04D29" w:rsidRPr="00D57616" w:rsidRDefault="00C04D29" w:rsidP="000D1363">
      <w:pPr>
        <w:tabs>
          <w:tab w:val="left" w:pos="567"/>
        </w:tabs>
        <w:rPr>
          <w:rFonts w:ascii="Arial" w:hAnsi="Arial" w:cs="Arial"/>
        </w:rPr>
      </w:pPr>
    </w:p>
    <w:p w14:paraId="7FDB9E51" w14:textId="77777777" w:rsidR="00C04D29" w:rsidRPr="00D57616" w:rsidRDefault="00C04D29" w:rsidP="000D1363">
      <w:pPr>
        <w:tabs>
          <w:tab w:val="left" w:pos="567"/>
        </w:tabs>
        <w:rPr>
          <w:rFonts w:ascii="Arial" w:hAnsi="Arial" w:cs="Arial"/>
        </w:rPr>
      </w:pPr>
    </w:p>
    <w:p w14:paraId="27557879" w14:textId="77777777" w:rsidR="00C04D29" w:rsidRPr="00D57616" w:rsidRDefault="00C04D29" w:rsidP="000D1363">
      <w:pPr>
        <w:tabs>
          <w:tab w:val="left" w:pos="567"/>
        </w:tabs>
        <w:rPr>
          <w:rFonts w:ascii="Arial" w:hAnsi="Arial" w:cs="Arial"/>
        </w:rPr>
      </w:pPr>
    </w:p>
    <w:p w14:paraId="14FB74EE" w14:textId="77777777" w:rsidR="00C04D29" w:rsidRPr="00D57616" w:rsidRDefault="00C04D29" w:rsidP="000D1363">
      <w:pPr>
        <w:tabs>
          <w:tab w:val="left" w:pos="567"/>
        </w:tabs>
        <w:rPr>
          <w:rFonts w:ascii="Arial" w:hAnsi="Arial" w:cs="Arial"/>
        </w:rPr>
      </w:pPr>
    </w:p>
    <w:p w14:paraId="0DC18011" w14:textId="77777777" w:rsidR="00C04D29" w:rsidRPr="00D57616" w:rsidRDefault="00C04D29" w:rsidP="000D1363">
      <w:pPr>
        <w:tabs>
          <w:tab w:val="left" w:pos="567"/>
        </w:tabs>
        <w:rPr>
          <w:rFonts w:ascii="Arial" w:hAnsi="Arial" w:cs="Arial"/>
        </w:rPr>
      </w:pPr>
    </w:p>
    <w:p w14:paraId="535AC917" w14:textId="77777777" w:rsidR="00324476" w:rsidRPr="00D57616" w:rsidRDefault="00C04D29" w:rsidP="0067480A">
      <w:pPr>
        <w:jc w:val="center"/>
        <w:rPr>
          <w:rFonts w:ascii="Arial" w:hAnsi="Arial" w:cs="Arial"/>
          <w:b/>
          <w:sz w:val="32"/>
        </w:rPr>
      </w:pPr>
      <w:r w:rsidRPr="00D57616">
        <w:rPr>
          <w:rFonts w:ascii="Arial" w:hAnsi="Arial" w:cs="Arial"/>
          <w:b/>
          <w:color w:val="000000"/>
        </w:rPr>
        <w:br w:type="page"/>
      </w:r>
      <w:r w:rsidR="00324476" w:rsidRPr="00D57616">
        <w:rPr>
          <w:rFonts w:ascii="Arial" w:hAnsi="Arial" w:cs="Arial"/>
          <w:b/>
          <w:sz w:val="32"/>
        </w:rPr>
        <w:lastRenderedPageBreak/>
        <w:t>CHARGING AND REMISSION POLICY</w:t>
      </w:r>
    </w:p>
    <w:p w14:paraId="5CE16B0B" w14:textId="77777777" w:rsidR="00324476" w:rsidRPr="00D57616" w:rsidRDefault="00324476">
      <w:pPr>
        <w:rPr>
          <w:rFonts w:ascii="Arial" w:hAnsi="Arial" w:cs="Arial"/>
          <w:b/>
          <w:color w:val="000000"/>
        </w:rPr>
      </w:pPr>
    </w:p>
    <w:p w14:paraId="4ED47038" w14:textId="55CA1C88" w:rsidR="00324476" w:rsidRPr="004B772B" w:rsidRDefault="00324476" w:rsidP="00DE0897">
      <w:pPr>
        <w:ind w:left="540" w:hanging="540"/>
        <w:rPr>
          <w:rFonts w:ascii="Arial" w:hAnsi="Arial" w:cs="Arial"/>
          <w:b/>
          <w:bCs/>
        </w:rPr>
      </w:pPr>
      <w:r w:rsidRPr="004B772B">
        <w:rPr>
          <w:rFonts w:ascii="Arial" w:hAnsi="Arial" w:cs="Arial"/>
          <w:b/>
          <w:bCs/>
          <w:color w:val="000000"/>
        </w:rPr>
        <w:t>INTRODUCTION</w:t>
      </w:r>
    </w:p>
    <w:p w14:paraId="46E1EB69" w14:textId="77777777" w:rsidR="00F00725" w:rsidRPr="004B772B" w:rsidRDefault="00F00725">
      <w:pPr>
        <w:rPr>
          <w:rFonts w:ascii="Arial" w:hAnsi="Arial" w:cs="Arial"/>
          <w:color w:val="000000"/>
        </w:rPr>
      </w:pPr>
    </w:p>
    <w:p w14:paraId="6410F787" w14:textId="6967768D" w:rsidR="00324476" w:rsidRPr="004B772B" w:rsidRDefault="00324476" w:rsidP="004448B5">
      <w:pPr>
        <w:ind w:left="567"/>
        <w:jc w:val="both"/>
        <w:rPr>
          <w:rFonts w:ascii="Arial" w:hAnsi="Arial" w:cs="Arial"/>
          <w:color w:val="000000"/>
        </w:rPr>
      </w:pPr>
      <w:r w:rsidRPr="004B772B">
        <w:rPr>
          <w:rFonts w:ascii="Arial" w:hAnsi="Arial" w:cs="Arial"/>
          <w:color w:val="000000"/>
        </w:rPr>
        <w:t xml:space="preserve">This policy </w:t>
      </w:r>
      <w:r w:rsidR="006465DB" w:rsidRPr="004B772B">
        <w:rPr>
          <w:rFonts w:ascii="Arial" w:hAnsi="Arial" w:cs="Arial"/>
          <w:color w:val="000000"/>
        </w:rPr>
        <w:t>reference</w:t>
      </w:r>
      <w:r w:rsidR="004B772B" w:rsidRPr="004B772B">
        <w:rPr>
          <w:rFonts w:ascii="Arial" w:hAnsi="Arial" w:cs="Arial"/>
          <w:color w:val="000000"/>
        </w:rPr>
        <w:t>s</w:t>
      </w:r>
      <w:r w:rsidR="006465DB" w:rsidRPr="004B772B">
        <w:rPr>
          <w:rFonts w:ascii="Arial" w:hAnsi="Arial" w:cs="Arial"/>
          <w:color w:val="000000"/>
        </w:rPr>
        <w:t xml:space="preserve"> </w:t>
      </w:r>
      <w:r w:rsidRPr="004B772B">
        <w:rPr>
          <w:rFonts w:ascii="Arial" w:hAnsi="Arial" w:cs="Arial"/>
          <w:color w:val="000000"/>
        </w:rPr>
        <w:t>the D</w:t>
      </w:r>
      <w:r w:rsidR="009D27F6" w:rsidRPr="004B772B">
        <w:rPr>
          <w:rFonts w:ascii="Arial" w:hAnsi="Arial" w:cs="Arial"/>
          <w:color w:val="000000"/>
        </w:rPr>
        <w:t>fE</w:t>
      </w:r>
      <w:r w:rsidRPr="004B772B">
        <w:rPr>
          <w:rFonts w:ascii="Arial" w:hAnsi="Arial" w:cs="Arial"/>
          <w:color w:val="000000"/>
        </w:rPr>
        <w:t xml:space="preserve"> </w:t>
      </w:r>
      <w:r w:rsidR="004B772B" w:rsidRPr="004B772B">
        <w:rPr>
          <w:rFonts w:ascii="Arial" w:hAnsi="Arial" w:cs="Arial"/>
          <w:color w:val="000000"/>
        </w:rPr>
        <w:t>guidance and</w:t>
      </w:r>
      <w:r w:rsidRPr="004B772B">
        <w:rPr>
          <w:rFonts w:ascii="Arial" w:hAnsi="Arial" w:cs="Arial"/>
          <w:color w:val="000000"/>
        </w:rPr>
        <w:t xml:space="preserve"> complemen</w:t>
      </w:r>
      <w:r w:rsidR="009D27F6" w:rsidRPr="004B772B">
        <w:rPr>
          <w:rFonts w:ascii="Arial" w:hAnsi="Arial" w:cs="Arial"/>
          <w:color w:val="000000"/>
        </w:rPr>
        <w:t xml:space="preserve">ts the Finance </w:t>
      </w:r>
      <w:r w:rsidR="004B772B" w:rsidRPr="004B772B">
        <w:rPr>
          <w:rFonts w:ascii="Arial" w:hAnsi="Arial" w:cs="Arial"/>
          <w:color w:val="000000"/>
        </w:rPr>
        <w:t>P</w:t>
      </w:r>
      <w:r w:rsidR="009D27F6" w:rsidRPr="004B772B">
        <w:rPr>
          <w:rFonts w:ascii="Arial" w:hAnsi="Arial" w:cs="Arial"/>
          <w:color w:val="000000"/>
        </w:rPr>
        <w:t>olicy</w:t>
      </w:r>
      <w:r w:rsidR="004B772B" w:rsidRPr="004B772B">
        <w:rPr>
          <w:rFonts w:ascii="Arial" w:hAnsi="Arial" w:cs="Arial"/>
          <w:color w:val="000000"/>
        </w:rPr>
        <w:t xml:space="preserve"> (18)</w:t>
      </w:r>
      <w:r w:rsidRPr="004B772B">
        <w:rPr>
          <w:rFonts w:ascii="Arial" w:hAnsi="Arial" w:cs="Arial"/>
          <w:color w:val="000000"/>
        </w:rPr>
        <w:t>.</w:t>
      </w:r>
    </w:p>
    <w:p w14:paraId="79F4F4D2" w14:textId="77777777" w:rsidR="00F00725" w:rsidRPr="004B772B" w:rsidRDefault="00F00725" w:rsidP="004F42BD">
      <w:pPr>
        <w:ind w:left="1134" w:hanging="567"/>
        <w:rPr>
          <w:rFonts w:ascii="Arial" w:hAnsi="Arial" w:cs="Arial"/>
        </w:rPr>
      </w:pPr>
    </w:p>
    <w:p w14:paraId="45610304" w14:textId="3F525E93" w:rsidR="00324476" w:rsidRPr="004B772B" w:rsidRDefault="00324476" w:rsidP="004448B5">
      <w:pPr>
        <w:ind w:left="567"/>
        <w:jc w:val="both"/>
        <w:rPr>
          <w:rFonts w:ascii="Arial" w:hAnsi="Arial" w:cs="Arial"/>
        </w:rPr>
      </w:pPr>
      <w:r w:rsidRPr="004B772B">
        <w:rPr>
          <w:rFonts w:ascii="Arial" w:hAnsi="Arial" w:cs="Arial"/>
        </w:rPr>
        <w:t>The Governing Body recognises the valuable contribution that the wide range of additional activities, including trips, clubs and residential experiences can make towards pupils' education. The Governing Body aims to promote and provide such activities both as part of a broad and balanced curriculum for the pupils of the school and as additional optional activities. However</w:t>
      </w:r>
      <w:r w:rsidR="00EA0CC6">
        <w:rPr>
          <w:rFonts w:ascii="Arial" w:hAnsi="Arial" w:cs="Arial"/>
        </w:rPr>
        <w:t>,</w:t>
      </w:r>
      <w:r w:rsidRPr="004B772B">
        <w:rPr>
          <w:rFonts w:ascii="Arial" w:hAnsi="Arial" w:cs="Arial"/>
        </w:rPr>
        <w:t xml:space="preserve"> due to the limited funds in the delegated </w:t>
      </w:r>
      <w:r w:rsidR="002C219F" w:rsidRPr="004B772B">
        <w:rPr>
          <w:rFonts w:ascii="Arial" w:hAnsi="Arial" w:cs="Arial"/>
        </w:rPr>
        <w:t>budgets</w:t>
      </w:r>
      <w:r w:rsidRPr="004B772B">
        <w:rPr>
          <w:rFonts w:ascii="Arial" w:hAnsi="Arial" w:cs="Arial"/>
        </w:rPr>
        <w:t xml:space="preserve"> the Governing Body reserves the right to make a charge in the following circumstances for activities organised by the school. The Governing Body will review th</w:t>
      </w:r>
      <w:r w:rsidR="006465DB" w:rsidRPr="004B772B">
        <w:rPr>
          <w:rFonts w:ascii="Arial" w:hAnsi="Arial" w:cs="Arial"/>
        </w:rPr>
        <w:t>is</w:t>
      </w:r>
      <w:r w:rsidRPr="004B772B">
        <w:rPr>
          <w:rFonts w:ascii="Arial" w:hAnsi="Arial" w:cs="Arial"/>
        </w:rPr>
        <w:t xml:space="preserve"> policy annually and may amend the categories of activit</w:t>
      </w:r>
      <w:r w:rsidR="006465DB" w:rsidRPr="004B772B">
        <w:rPr>
          <w:rFonts w:ascii="Arial" w:hAnsi="Arial" w:cs="Arial"/>
        </w:rPr>
        <w:t>ies</w:t>
      </w:r>
      <w:r w:rsidRPr="004B772B">
        <w:rPr>
          <w:rFonts w:ascii="Arial" w:hAnsi="Arial" w:cs="Arial"/>
        </w:rPr>
        <w:t xml:space="preserve"> which a charge may be made.</w:t>
      </w:r>
    </w:p>
    <w:p w14:paraId="35BD8B7E" w14:textId="77777777" w:rsidR="00324476" w:rsidRPr="004B772B" w:rsidRDefault="00324476">
      <w:pPr>
        <w:rPr>
          <w:rFonts w:ascii="Arial" w:hAnsi="Arial" w:cs="Arial"/>
        </w:rPr>
      </w:pPr>
    </w:p>
    <w:p w14:paraId="439D2ED9" w14:textId="62AC112C" w:rsidR="00324476" w:rsidRPr="004B772B" w:rsidRDefault="00324476" w:rsidP="00DE0897">
      <w:pPr>
        <w:ind w:left="540" w:hanging="540"/>
        <w:rPr>
          <w:rFonts w:ascii="Arial" w:hAnsi="Arial" w:cs="Arial"/>
          <w:b/>
          <w:bCs/>
        </w:rPr>
      </w:pPr>
      <w:r w:rsidRPr="004B772B">
        <w:rPr>
          <w:rFonts w:ascii="Arial" w:hAnsi="Arial" w:cs="Arial"/>
          <w:b/>
          <w:bCs/>
        </w:rPr>
        <w:t>CHARGING FOR VISITS</w:t>
      </w:r>
    </w:p>
    <w:p w14:paraId="001B1F04" w14:textId="77777777" w:rsidR="00F00725" w:rsidRPr="004B772B" w:rsidRDefault="00F00725">
      <w:pPr>
        <w:rPr>
          <w:rFonts w:ascii="Arial" w:hAnsi="Arial" w:cs="Arial"/>
          <w:b/>
          <w:color w:val="000000"/>
        </w:rPr>
      </w:pPr>
    </w:p>
    <w:p w14:paraId="2B818A50" w14:textId="0667F9BC" w:rsidR="00324476" w:rsidRPr="004B772B" w:rsidRDefault="00324476" w:rsidP="004448B5">
      <w:pPr>
        <w:ind w:left="567"/>
        <w:jc w:val="both"/>
        <w:rPr>
          <w:rFonts w:ascii="Arial" w:hAnsi="Arial" w:cs="Arial"/>
          <w:color w:val="000000"/>
        </w:rPr>
      </w:pPr>
      <w:r w:rsidRPr="004B772B">
        <w:rPr>
          <w:rFonts w:ascii="Arial" w:hAnsi="Arial" w:cs="Arial"/>
          <w:b/>
          <w:color w:val="000000"/>
        </w:rPr>
        <w:t>All Visits</w:t>
      </w:r>
      <w:r w:rsidR="00F00725" w:rsidRPr="004B772B">
        <w:rPr>
          <w:rFonts w:ascii="Arial" w:hAnsi="Arial" w:cs="Arial"/>
          <w:b/>
          <w:color w:val="000000"/>
        </w:rPr>
        <w:t>.</w:t>
      </w:r>
      <w:r w:rsidR="00F00725" w:rsidRPr="004B772B">
        <w:rPr>
          <w:rFonts w:ascii="Arial" w:hAnsi="Arial" w:cs="Arial"/>
          <w:color w:val="000000"/>
        </w:rPr>
        <w:t xml:space="preserve"> </w:t>
      </w:r>
      <w:r w:rsidRPr="004B772B">
        <w:rPr>
          <w:rFonts w:ascii="Arial" w:hAnsi="Arial" w:cs="Arial"/>
          <w:color w:val="000000"/>
        </w:rPr>
        <w:t xml:space="preserve">The group leader should always ensure </w:t>
      </w:r>
      <w:r w:rsidR="00511B26">
        <w:rPr>
          <w:rFonts w:ascii="Arial" w:hAnsi="Arial" w:cs="Arial"/>
          <w:color w:val="000000"/>
        </w:rPr>
        <w:t>parents / carers</w:t>
      </w:r>
      <w:r w:rsidRPr="004B772B">
        <w:rPr>
          <w:rFonts w:ascii="Arial" w:hAnsi="Arial" w:cs="Arial"/>
          <w:color w:val="000000"/>
        </w:rPr>
        <w:t xml:space="preserve"> are notified as early as possible </w:t>
      </w:r>
      <w:r w:rsidR="006465DB" w:rsidRPr="004B772B">
        <w:rPr>
          <w:rFonts w:ascii="Arial" w:hAnsi="Arial" w:cs="Arial"/>
          <w:color w:val="000000"/>
        </w:rPr>
        <w:t xml:space="preserve">with reference </w:t>
      </w:r>
      <w:r w:rsidRPr="004B772B">
        <w:rPr>
          <w:rFonts w:ascii="Arial" w:hAnsi="Arial" w:cs="Arial"/>
          <w:color w:val="000000"/>
        </w:rPr>
        <w:t>to:</w:t>
      </w:r>
    </w:p>
    <w:p w14:paraId="23A3D8D6" w14:textId="77777777" w:rsidR="00F00725" w:rsidRPr="004B772B" w:rsidRDefault="00F00725" w:rsidP="004F42BD">
      <w:pPr>
        <w:ind w:left="1134" w:hanging="540"/>
        <w:rPr>
          <w:rFonts w:ascii="Arial" w:hAnsi="Arial" w:cs="Arial"/>
          <w:color w:val="000000"/>
        </w:rPr>
      </w:pPr>
    </w:p>
    <w:p w14:paraId="5FC24D53" w14:textId="198A8FEC" w:rsidR="00324476" w:rsidRPr="004B772B" w:rsidRDefault="004F42BD" w:rsidP="004B772B">
      <w:pPr>
        <w:pStyle w:val="ListParagraph"/>
        <w:numPr>
          <w:ilvl w:val="0"/>
          <w:numId w:val="14"/>
        </w:numPr>
        <w:ind w:left="1418"/>
        <w:jc w:val="both"/>
        <w:rPr>
          <w:rFonts w:cs="Arial"/>
          <w:color w:val="000000"/>
          <w:sz w:val="24"/>
          <w:szCs w:val="24"/>
        </w:rPr>
      </w:pPr>
      <w:r w:rsidRPr="004B772B">
        <w:rPr>
          <w:rFonts w:cs="Arial"/>
          <w:color w:val="000000"/>
          <w:sz w:val="24"/>
          <w:szCs w:val="24"/>
        </w:rPr>
        <w:t>T</w:t>
      </w:r>
      <w:r w:rsidR="00324476" w:rsidRPr="004B772B">
        <w:rPr>
          <w:rFonts w:cs="Arial"/>
          <w:color w:val="000000"/>
          <w:sz w:val="24"/>
          <w:szCs w:val="24"/>
        </w:rPr>
        <w:t>he total cost of the visit</w:t>
      </w:r>
    </w:p>
    <w:p w14:paraId="3C1D6336" w14:textId="4CA435ED" w:rsidR="00324476" w:rsidRPr="004B772B" w:rsidRDefault="004F42BD" w:rsidP="004B772B">
      <w:pPr>
        <w:pStyle w:val="ListParagraph"/>
        <w:numPr>
          <w:ilvl w:val="0"/>
          <w:numId w:val="14"/>
        </w:numPr>
        <w:ind w:left="1418"/>
        <w:jc w:val="both"/>
        <w:rPr>
          <w:rFonts w:cs="Arial"/>
          <w:color w:val="000000"/>
          <w:sz w:val="24"/>
          <w:szCs w:val="24"/>
        </w:rPr>
      </w:pPr>
      <w:r w:rsidRPr="004B772B">
        <w:rPr>
          <w:rFonts w:cs="Arial"/>
          <w:color w:val="000000"/>
          <w:sz w:val="24"/>
          <w:szCs w:val="24"/>
        </w:rPr>
        <w:t>H</w:t>
      </w:r>
      <w:r w:rsidR="00324476" w:rsidRPr="004B772B">
        <w:rPr>
          <w:rFonts w:cs="Arial"/>
          <w:color w:val="000000"/>
          <w:sz w:val="24"/>
          <w:szCs w:val="24"/>
        </w:rPr>
        <w:t xml:space="preserve">ow much of the cost will </w:t>
      </w:r>
      <w:r w:rsidR="0067480A" w:rsidRPr="004B772B">
        <w:rPr>
          <w:rFonts w:cs="Arial"/>
          <w:color w:val="000000"/>
          <w:sz w:val="24"/>
          <w:szCs w:val="24"/>
        </w:rPr>
        <w:t>be financed by the</w:t>
      </w:r>
      <w:r w:rsidR="00324476" w:rsidRPr="004B772B">
        <w:rPr>
          <w:rFonts w:cs="Arial"/>
          <w:color w:val="000000"/>
          <w:sz w:val="24"/>
          <w:szCs w:val="24"/>
        </w:rPr>
        <w:t xml:space="preserve"> school</w:t>
      </w:r>
      <w:r w:rsidR="000259BF">
        <w:rPr>
          <w:rFonts w:cs="Arial"/>
          <w:color w:val="000000"/>
          <w:sz w:val="24"/>
          <w:szCs w:val="24"/>
        </w:rPr>
        <w:t>, if any</w:t>
      </w:r>
    </w:p>
    <w:p w14:paraId="4E73E456" w14:textId="3B4DFDFA" w:rsidR="00324476" w:rsidRPr="004B772B" w:rsidRDefault="004F42BD" w:rsidP="004B772B">
      <w:pPr>
        <w:pStyle w:val="ListParagraph"/>
        <w:numPr>
          <w:ilvl w:val="0"/>
          <w:numId w:val="14"/>
        </w:numPr>
        <w:ind w:left="1418"/>
        <w:jc w:val="both"/>
        <w:rPr>
          <w:rFonts w:cs="Arial"/>
          <w:color w:val="000000"/>
          <w:sz w:val="24"/>
          <w:szCs w:val="24"/>
        </w:rPr>
      </w:pPr>
      <w:r w:rsidRPr="004B772B">
        <w:rPr>
          <w:rFonts w:cs="Arial"/>
          <w:color w:val="000000"/>
          <w:sz w:val="24"/>
          <w:szCs w:val="24"/>
        </w:rPr>
        <w:t>H</w:t>
      </w:r>
      <w:r w:rsidR="00324476" w:rsidRPr="004B772B">
        <w:rPr>
          <w:rFonts w:cs="Arial"/>
          <w:color w:val="000000"/>
          <w:sz w:val="24"/>
          <w:szCs w:val="24"/>
        </w:rPr>
        <w:t>ow much each parent will need to pay</w:t>
      </w:r>
      <w:r w:rsidR="006465DB" w:rsidRPr="004B772B">
        <w:rPr>
          <w:rFonts w:cs="Arial"/>
          <w:color w:val="000000"/>
          <w:sz w:val="24"/>
          <w:szCs w:val="24"/>
        </w:rPr>
        <w:t>,</w:t>
      </w:r>
      <w:r w:rsidR="00324476" w:rsidRPr="004B772B">
        <w:rPr>
          <w:rFonts w:cs="Arial"/>
          <w:color w:val="000000"/>
          <w:sz w:val="24"/>
          <w:szCs w:val="24"/>
        </w:rPr>
        <w:t xml:space="preserve"> or be asked to contribute</w:t>
      </w:r>
      <w:r w:rsidR="006465DB" w:rsidRPr="004B772B">
        <w:rPr>
          <w:rFonts w:cs="Arial"/>
          <w:color w:val="000000"/>
          <w:sz w:val="24"/>
          <w:szCs w:val="24"/>
        </w:rPr>
        <w:t xml:space="preserve">, </w:t>
      </w:r>
      <w:r w:rsidR="00324476" w:rsidRPr="004B772B">
        <w:rPr>
          <w:rFonts w:cs="Arial"/>
          <w:color w:val="000000"/>
          <w:sz w:val="24"/>
          <w:szCs w:val="24"/>
        </w:rPr>
        <w:t>towards the cost of the visit</w:t>
      </w:r>
    </w:p>
    <w:p w14:paraId="4F0B894A" w14:textId="7DC21039" w:rsidR="00324476" w:rsidRPr="004B772B" w:rsidRDefault="004F42BD" w:rsidP="004B772B">
      <w:pPr>
        <w:pStyle w:val="ListParagraph"/>
        <w:numPr>
          <w:ilvl w:val="0"/>
          <w:numId w:val="14"/>
        </w:numPr>
        <w:ind w:left="1418"/>
        <w:jc w:val="both"/>
        <w:rPr>
          <w:rFonts w:cs="Arial"/>
          <w:color w:val="000000"/>
          <w:sz w:val="24"/>
          <w:szCs w:val="24"/>
        </w:rPr>
      </w:pPr>
      <w:r w:rsidRPr="004B772B">
        <w:rPr>
          <w:rFonts w:cs="Arial"/>
          <w:color w:val="000000"/>
          <w:sz w:val="24"/>
          <w:szCs w:val="24"/>
        </w:rPr>
        <w:t>H</w:t>
      </w:r>
      <w:r w:rsidR="00324476" w:rsidRPr="004B772B">
        <w:rPr>
          <w:rFonts w:cs="Arial"/>
          <w:color w:val="000000"/>
          <w:sz w:val="24"/>
          <w:szCs w:val="24"/>
        </w:rPr>
        <w:t>ow much spending</w:t>
      </w:r>
      <w:r w:rsidR="002263DA" w:rsidRPr="004B772B">
        <w:rPr>
          <w:rFonts w:cs="Arial"/>
          <w:color w:val="000000"/>
          <w:sz w:val="24"/>
          <w:szCs w:val="24"/>
        </w:rPr>
        <w:t xml:space="preserve"> </w:t>
      </w:r>
      <w:r w:rsidR="00324476" w:rsidRPr="004B772B">
        <w:rPr>
          <w:rFonts w:cs="Arial"/>
          <w:color w:val="000000"/>
          <w:sz w:val="24"/>
          <w:szCs w:val="24"/>
        </w:rPr>
        <w:t>/</w:t>
      </w:r>
      <w:r w:rsidR="002263DA" w:rsidRPr="004B772B">
        <w:rPr>
          <w:rFonts w:cs="Arial"/>
          <w:color w:val="000000"/>
          <w:sz w:val="24"/>
          <w:szCs w:val="24"/>
        </w:rPr>
        <w:t xml:space="preserve"> </w:t>
      </w:r>
      <w:r w:rsidR="00324476" w:rsidRPr="004B772B">
        <w:rPr>
          <w:rFonts w:cs="Arial"/>
          <w:color w:val="000000"/>
          <w:sz w:val="24"/>
          <w:szCs w:val="24"/>
        </w:rPr>
        <w:t xml:space="preserve">pocket money pupils will reasonably need (especially important for trips </w:t>
      </w:r>
      <w:r w:rsidR="0067480A" w:rsidRPr="004B772B">
        <w:rPr>
          <w:rFonts w:cs="Arial"/>
          <w:color w:val="000000"/>
          <w:sz w:val="24"/>
          <w:szCs w:val="24"/>
        </w:rPr>
        <w:t>that</w:t>
      </w:r>
      <w:r w:rsidR="00324476" w:rsidRPr="004B772B">
        <w:rPr>
          <w:rFonts w:cs="Arial"/>
          <w:color w:val="000000"/>
          <w:sz w:val="24"/>
          <w:szCs w:val="24"/>
        </w:rPr>
        <w:t xml:space="preserve"> involve a residential element)</w:t>
      </w:r>
    </w:p>
    <w:p w14:paraId="089EB1C1" w14:textId="5DE454EC" w:rsidR="00324476" w:rsidRPr="004B772B" w:rsidRDefault="004F42BD" w:rsidP="004B772B">
      <w:pPr>
        <w:pStyle w:val="ListParagraph"/>
        <w:numPr>
          <w:ilvl w:val="0"/>
          <w:numId w:val="14"/>
        </w:numPr>
        <w:ind w:left="1418"/>
        <w:jc w:val="both"/>
        <w:rPr>
          <w:rFonts w:cs="Arial"/>
          <w:color w:val="000000"/>
          <w:sz w:val="24"/>
          <w:szCs w:val="24"/>
        </w:rPr>
      </w:pPr>
      <w:r w:rsidRPr="004B772B">
        <w:rPr>
          <w:rFonts w:cs="Arial"/>
          <w:color w:val="000000"/>
          <w:sz w:val="24"/>
          <w:szCs w:val="24"/>
        </w:rPr>
        <w:t>U</w:t>
      </w:r>
      <w:r w:rsidR="00324476" w:rsidRPr="004B772B">
        <w:rPr>
          <w:rFonts w:cs="Arial"/>
          <w:color w:val="000000"/>
          <w:sz w:val="24"/>
          <w:szCs w:val="24"/>
        </w:rPr>
        <w:t xml:space="preserve">se of any surplus funds, </w:t>
      </w:r>
      <w:r w:rsidR="008B50E6" w:rsidRPr="004B772B">
        <w:rPr>
          <w:rFonts w:cs="Arial"/>
          <w:color w:val="000000"/>
          <w:sz w:val="24"/>
          <w:szCs w:val="24"/>
        </w:rPr>
        <w:t>i.e.,</w:t>
      </w:r>
      <w:r w:rsidR="00324476" w:rsidRPr="004B772B">
        <w:rPr>
          <w:rFonts w:cs="Arial"/>
          <w:color w:val="000000"/>
          <w:sz w:val="24"/>
          <w:szCs w:val="24"/>
        </w:rPr>
        <w:t xml:space="preserve"> will they be returned to </w:t>
      </w:r>
      <w:r w:rsidR="00511B26">
        <w:rPr>
          <w:rFonts w:cs="Arial"/>
          <w:color w:val="000000"/>
          <w:sz w:val="24"/>
          <w:szCs w:val="24"/>
        </w:rPr>
        <w:t>parents / carers</w:t>
      </w:r>
      <w:r w:rsidR="00324476" w:rsidRPr="004B772B">
        <w:rPr>
          <w:rFonts w:cs="Arial"/>
          <w:color w:val="000000"/>
          <w:sz w:val="24"/>
          <w:szCs w:val="24"/>
        </w:rPr>
        <w:t xml:space="preserve"> or retained for future visits?</w:t>
      </w:r>
    </w:p>
    <w:p w14:paraId="240DE3ED" w14:textId="3BA833E0" w:rsidR="00324476" w:rsidRPr="004B772B" w:rsidRDefault="00324476" w:rsidP="004448B5">
      <w:pPr>
        <w:ind w:left="567"/>
        <w:jc w:val="both"/>
        <w:rPr>
          <w:rFonts w:ascii="Arial" w:hAnsi="Arial" w:cs="Arial"/>
          <w:color w:val="000000"/>
        </w:rPr>
      </w:pPr>
      <w:r w:rsidRPr="004B772B">
        <w:rPr>
          <w:rFonts w:ascii="Arial" w:hAnsi="Arial" w:cs="Arial"/>
          <w:color w:val="000000"/>
        </w:rPr>
        <w:t xml:space="preserve">Early notification of the above is important as this allows </w:t>
      </w:r>
      <w:r w:rsidR="00511B26">
        <w:rPr>
          <w:rFonts w:ascii="Arial" w:hAnsi="Arial" w:cs="Arial"/>
          <w:color w:val="000000"/>
        </w:rPr>
        <w:t>parents / carers</w:t>
      </w:r>
      <w:r w:rsidRPr="004B772B">
        <w:rPr>
          <w:rFonts w:ascii="Arial" w:hAnsi="Arial" w:cs="Arial"/>
          <w:color w:val="000000"/>
        </w:rPr>
        <w:t xml:space="preserve"> to make financial preparations. Many </w:t>
      </w:r>
      <w:r w:rsidR="00511B26">
        <w:rPr>
          <w:rFonts w:ascii="Arial" w:hAnsi="Arial" w:cs="Arial"/>
          <w:color w:val="000000"/>
        </w:rPr>
        <w:t>parents / carers</w:t>
      </w:r>
      <w:r w:rsidRPr="004B772B">
        <w:rPr>
          <w:rFonts w:ascii="Arial" w:hAnsi="Arial" w:cs="Arial"/>
          <w:color w:val="000000"/>
        </w:rPr>
        <w:t xml:space="preserve"> find it helpful to gauge the value of the visit if they have information relating to the constituent costs of the visit, </w:t>
      </w:r>
      <w:r w:rsidR="008B50E6" w:rsidRPr="004B772B">
        <w:rPr>
          <w:rFonts w:ascii="Arial" w:hAnsi="Arial" w:cs="Arial"/>
          <w:color w:val="000000"/>
        </w:rPr>
        <w:t>i.e.,</w:t>
      </w:r>
      <w:r w:rsidRPr="004B772B">
        <w:rPr>
          <w:rFonts w:ascii="Arial" w:hAnsi="Arial" w:cs="Arial"/>
          <w:color w:val="000000"/>
        </w:rPr>
        <w:t xml:space="preserve"> transport, accommodation, food, etc. When charges are made for any activity, whether during</w:t>
      </w:r>
      <w:r w:rsidR="006465DB" w:rsidRPr="004B772B">
        <w:rPr>
          <w:rFonts w:ascii="Arial" w:hAnsi="Arial" w:cs="Arial"/>
          <w:color w:val="000000"/>
        </w:rPr>
        <w:t>,</w:t>
      </w:r>
      <w:r w:rsidRPr="004B772B">
        <w:rPr>
          <w:rFonts w:ascii="Arial" w:hAnsi="Arial" w:cs="Arial"/>
          <w:color w:val="000000"/>
        </w:rPr>
        <w:t xml:space="preserve"> or outside</w:t>
      </w:r>
      <w:r w:rsidR="006465DB" w:rsidRPr="004B772B">
        <w:rPr>
          <w:rFonts w:ascii="Arial" w:hAnsi="Arial" w:cs="Arial"/>
          <w:color w:val="000000"/>
        </w:rPr>
        <w:t>,</w:t>
      </w:r>
      <w:r w:rsidRPr="004B772B">
        <w:rPr>
          <w:rFonts w:ascii="Arial" w:hAnsi="Arial" w:cs="Arial"/>
          <w:color w:val="000000"/>
        </w:rPr>
        <w:t xml:space="preserve"> the school day they will be based on the actual costs incurred, divided by the total number of pupils participating. There will be no levy on those who can pay to support those who </w:t>
      </w:r>
      <w:r w:rsidR="008B50E6" w:rsidRPr="004B772B">
        <w:rPr>
          <w:rFonts w:ascii="Arial" w:hAnsi="Arial" w:cs="Arial"/>
        </w:rPr>
        <w:t>cannot</w:t>
      </w:r>
      <w:r w:rsidRPr="004B772B">
        <w:rPr>
          <w:rFonts w:ascii="Arial" w:hAnsi="Arial" w:cs="Arial"/>
        </w:rPr>
        <w:t xml:space="preserve"> </w:t>
      </w:r>
      <w:r w:rsidR="004B772B" w:rsidRPr="004B772B">
        <w:rPr>
          <w:rFonts w:ascii="Arial" w:hAnsi="Arial" w:cs="Arial"/>
        </w:rPr>
        <w:t>/</w:t>
      </w:r>
      <w:r w:rsidRPr="004B772B">
        <w:rPr>
          <w:rFonts w:ascii="Arial" w:hAnsi="Arial" w:cs="Arial"/>
          <w:color w:val="000000"/>
        </w:rPr>
        <w:t xml:space="preserve"> </w:t>
      </w:r>
      <w:r w:rsidR="0067480A" w:rsidRPr="004B772B">
        <w:rPr>
          <w:rFonts w:ascii="Arial" w:hAnsi="Arial" w:cs="Arial"/>
          <w:color w:val="000000"/>
        </w:rPr>
        <w:t>will not</w:t>
      </w:r>
      <w:r w:rsidRPr="004B772B">
        <w:rPr>
          <w:rFonts w:ascii="Arial" w:hAnsi="Arial" w:cs="Arial"/>
          <w:color w:val="000000"/>
        </w:rPr>
        <w:t>. Support for cases of hardship will come through voluntary contributions or fundraising</w:t>
      </w:r>
      <w:r w:rsidR="00511B26">
        <w:rPr>
          <w:rFonts w:ascii="Arial" w:hAnsi="Arial" w:cs="Arial"/>
          <w:color w:val="000000"/>
        </w:rPr>
        <w:t xml:space="preserve"> where possible</w:t>
      </w:r>
      <w:r w:rsidR="006465DB" w:rsidRPr="004B772B">
        <w:rPr>
          <w:rFonts w:ascii="Arial" w:hAnsi="Arial" w:cs="Arial"/>
          <w:color w:val="000000"/>
        </w:rPr>
        <w:t>, or in exceptional circumstances via contribution from the Pupil Premium (PP) budget</w:t>
      </w:r>
      <w:r w:rsidRPr="004B772B">
        <w:rPr>
          <w:rFonts w:ascii="Arial" w:hAnsi="Arial" w:cs="Arial"/>
          <w:color w:val="000000"/>
        </w:rPr>
        <w:t>.</w:t>
      </w:r>
      <w:r w:rsidR="004B772B" w:rsidRPr="004B772B">
        <w:rPr>
          <w:rFonts w:ascii="Arial" w:hAnsi="Arial" w:cs="Arial"/>
          <w:color w:val="000000"/>
        </w:rPr>
        <w:t xml:space="preserve"> </w:t>
      </w:r>
      <w:r w:rsidRPr="004B772B">
        <w:rPr>
          <w:rFonts w:ascii="Arial" w:hAnsi="Arial" w:cs="Arial"/>
          <w:color w:val="000000"/>
        </w:rPr>
        <w:t>Full payment for all visits must be made before the visit</w:t>
      </w:r>
      <w:r w:rsidR="006465DB" w:rsidRPr="004B772B">
        <w:rPr>
          <w:rFonts w:ascii="Arial" w:hAnsi="Arial" w:cs="Arial"/>
          <w:color w:val="000000"/>
        </w:rPr>
        <w:t xml:space="preserve"> </w:t>
      </w:r>
      <w:r w:rsidRPr="004B772B">
        <w:rPr>
          <w:rFonts w:ascii="Arial" w:hAnsi="Arial" w:cs="Arial"/>
          <w:color w:val="000000"/>
        </w:rPr>
        <w:t>/</w:t>
      </w:r>
      <w:r w:rsidR="006465DB" w:rsidRPr="004B772B">
        <w:rPr>
          <w:rFonts w:ascii="Arial" w:hAnsi="Arial" w:cs="Arial"/>
          <w:color w:val="000000"/>
        </w:rPr>
        <w:t xml:space="preserve"> </w:t>
      </w:r>
      <w:r w:rsidRPr="004B772B">
        <w:rPr>
          <w:rFonts w:ascii="Arial" w:hAnsi="Arial" w:cs="Arial"/>
          <w:color w:val="000000"/>
        </w:rPr>
        <w:t>trip takes place</w:t>
      </w:r>
      <w:r w:rsidR="00511B26">
        <w:rPr>
          <w:rFonts w:ascii="Arial" w:hAnsi="Arial" w:cs="Arial"/>
          <w:color w:val="000000"/>
        </w:rPr>
        <w:t xml:space="preserve"> unless otherwise agreed by the Headteacher</w:t>
      </w:r>
      <w:r w:rsidR="003F4602">
        <w:rPr>
          <w:rFonts w:ascii="Arial" w:hAnsi="Arial" w:cs="Arial"/>
          <w:color w:val="000000"/>
        </w:rPr>
        <w:t xml:space="preserve"> and School Finance Manager</w:t>
      </w:r>
    </w:p>
    <w:p w14:paraId="43EDB578" w14:textId="77777777" w:rsidR="00324476" w:rsidRPr="004B772B" w:rsidRDefault="00324476" w:rsidP="004F42BD">
      <w:pPr>
        <w:ind w:left="1134" w:hanging="567"/>
        <w:rPr>
          <w:rFonts w:ascii="Arial" w:hAnsi="Arial" w:cs="Arial"/>
          <w:color w:val="000000"/>
        </w:rPr>
      </w:pPr>
    </w:p>
    <w:p w14:paraId="1157832E" w14:textId="31283648" w:rsidR="00324476" w:rsidRPr="004B772B" w:rsidRDefault="00324476" w:rsidP="004448B5">
      <w:pPr>
        <w:ind w:left="567"/>
        <w:jc w:val="both"/>
        <w:rPr>
          <w:rFonts w:ascii="Arial" w:hAnsi="Arial" w:cs="Arial"/>
          <w:color w:val="000000"/>
        </w:rPr>
      </w:pPr>
      <w:r w:rsidRPr="004B772B">
        <w:rPr>
          <w:rFonts w:ascii="Arial" w:hAnsi="Arial" w:cs="Arial"/>
          <w:color w:val="000000"/>
        </w:rPr>
        <w:t xml:space="preserve">If a non-residential activity happens partly inside the school day and partly outside of it, there will be no </w:t>
      </w:r>
      <w:r w:rsidR="008B50E6">
        <w:rPr>
          <w:rFonts w:ascii="Arial" w:hAnsi="Arial" w:cs="Arial"/>
          <w:color w:val="000000"/>
        </w:rPr>
        <w:t xml:space="preserve">additional </w:t>
      </w:r>
      <w:r w:rsidRPr="004B772B">
        <w:rPr>
          <w:rFonts w:ascii="Arial" w:hAnsi="Arial" w:cs="Arial"/>
          <w:color w:val="000000"/>
        </w:rPr>
        <w:t xml:space="preserve">charge if most of the time to be spent on the activity falls within the school day. Conversely, if the </w:t>
      </w:r>
      <w:r w:rsidR="008B50E6">
        <w:rPr>
          <w:rFonts w:ascii="Arial" w:hAnsi="Arial" w:cs="Arial"/>
          <w:color w:val="000000"/>
        </w:rPr>
        <w:t>larger</w:t>
      </w:r>
      <w:r w:rsidRPr="004B772B">
        <w:rPr>
          <w:rFonts w:ascii="Arial" w:hAnsi="Arial" w:cs="Arial"/>
          <w:color w:val="000000"/>
        </w:rPr>
        <w:t xml:space="preserve"> proportion of time spent falls outside of the normal school day, charges </w:t>
      </w:r>
      <w:r w:rsidR="006465DB" w:rsidRPr="004B772B">
        <w:rPr>
          <w:rFonts w:ascii="Arial" w:hAnsi="Arial" w:cs="Arial"/>
          <w:color w:val="000000"/>
        </w:rPr>
        <w:t>can</w:t>
      </w:r>
      <w:r w:rsidRPr="004B772B">
        <w:rPr>
          <w:rFonts w:ascii="Arial" w:hAnsi="Arial" w:cs="Arial"/>
          <w:color w:val="000000"/>
        </w:rPr>
        <w:t xml:space="preserve"> be made.</w:t>
      </w:r>
    </w:p>
    <w:p w14:paraId="6550333B" w14:textId="3BAA2708" w:rsidR="00D00489" w:rsidRPr="004B772B" w:rsidRDefault="004448B5" w:rsidP="004448B5">
      <w:pPr>
        <w:ind w:left="567"/>
        <w:jc w:val="both"/>
        <w:rPr>
          <w:rFonts w:ascii="Arial" w:hAnsi="Arial" w:cs="Arial"/>
          <w:color w:val="000000"/>
        </w:rPr>
      </w:pPr>
      <w:r w:rsidRPr="004B772B">
        <w:rPr>
          <w:rFonts w:ascii="Arial" w:hAnsi="Arial" w:cs="Arial"/>
          <w:color w:val="000000"/>
        </w:rPr>
        <w:br w:type="page"/>
      </w:r>
    </w:p>
    <w:p w14:paraId="50CA4F20" w14:textId="77777777" w:rsidR="004448B5" w:rsidRPr="004B772B" w:rsidRDefault="004448B5" w:rsidP="004448B5">
      <w:pPr>
        <w:ind w:left="567"/>
        <w:jc w:val="both"/>
        <w:rPr>
          <w:rFonts w:ascii="Arial" w:hAnsi="Arial" w:cs="Arial"/>
          <w:color w:val="000000"/>
        </w:rPr>
      </w:pPr>
    </w:p>
    <w:p w14:paraId="7C4A5FA7" w14:textId="43A1B579" w:rsidR="00D00489" w:rsidRPr="001E25C2" w:rsidRDefault="00D00489" w:rsidP="001E25C2">
      <w:pPr>
        <w:ind w:left="567"/>
        <w:jc w:val="both"/>
        <w:rPr>
          <w:rFonts w:ascii="Arial" w:hAnsi="Arial" w:cs="Arial"/>
          <w:color w:val="000000"/>
        </w:rPr>
      </w:pPr>
      <w:r w:rsidRPr="001E25C2">
        <w:rPr>
          <w:rFonts w:ascii="Arial" w:hAnsi="Arial" w:cs="Arial"/>
          <w:color w:val="000000"/>
        </w:rPr>
        <w:t xml:space="preserve">For trips </w:t>
      </w:r>
      <w:r w:rsidR="005B467D">
        <w:rPr>
          <w:rFonts w:ascii="Arial" w:hAnsi="Arial" w:cs="Arial"/>
          <w:color w:val="000000"/>
        </w:rPr>
        <w:t>which require parental payments</w:t>
      </w:r>
      <w:r w:rsidR="00EB0AFE">
        <w:rPr>
          <w:rFonts w:ascii="Arial" w:hAnsi="Arial" w:cs="Arial"/>
          <w:color w:val="000000"/>
        </w:rPr>
        <w:t>,</w:t>
      </w:r>
      <w:r w:rsidR="005B467D">
        <w:rPr>
          <w:rFonts w:ascii="Arial" w:hAnsi="Arial" w:cs="Arial"/>
          <w:color w:val="000000"/>
        </w:rPr>
        <w:t xml:space="preserve"> transaction / bank charges will be applied at 22p per instalment and 1.5% of pupil cost</w:t>
      </w:r>
    </w:p>
    <w:p w14:paraId="23A1931C" w14:textId="77777777" w:rsidR="005B467D" w:rsidRPr="001E25C2" w:rsidRDefault="005B467D" w:rsidP="001E25C2">
      <w:pPr>
        <w:jc w:val="both"/>
        <w:rPr>
          <w:rFonts w:cs="Arial"/>
          <w:color w:val="000000"/>
        </w:rPr>
      </w:pPr>
    </w:p>
    <w:p w14:paraId="4C44927D" w14:textId="6EFF49EC" w:rsidR="00D00489" w:rsidRPr="001E25C2" w:rsidRDefault="00D00489" w:rsidP="005B467D">
      <w:pPr>
        <w:ind w:left="567"/>
        <w:jc w:val="both"/>
        <w:rPr>
          <w:rFonts w:ascii="Arial" w:hAnsi="Arial" w:cs="Arial"/>
          <w:color w:val="000000"/>
        </w:rPr>
      </w:pPr>
      <w:r w:rsidRPr="001E25C2">
        <w:rPr>
          <w:rFonts w:ascii="Arial" w:hAnsi="Arial" w:cs="Arial"/>
          <w:color w:val="000000"/>
        </w:rPr>
        <w:t xml:space="preserve">For trips </w:t>
      </w:r>
      <w:r w:rsidR="00AC3D9B" w:rsidRPr="001E25C2">
        <w:rPr>
          <w:rFonts w:ascii="Arial" w:hAnsi="Arial" w:cs="Arial"/>
          <w:color w:val="000000"/>
        </w:rPr>
        <w:t xml:space="preserve">where </w:t>
      </w:r>
      <w:r w:rsidR="005B467D">
        <w:rPr>
          <w:rFonts w:ascii="Arial" w:hAnsi="Arial" w:cs="Arial"/>
          <w:color w:val="000000"/>
        </w:rPr>
        <w:t xml:space="preserve">ID cards </w:t>
      </w:r>
      <w:r w:rsidR="00EB0AFE">
        <w:rPr>
          <w:rFonts w:ascii="Arial" w:hAnsi="Arial" w:cs="Arial"/>
          <w:color w:val="000000"/>
        </w:rPr>
        <w:t xml:space="preserve">are </w:t>
      </w:r>
      <w:r w:rsidR="00AC3D9B" w:rsidRPr="001E25C2">
        <w:rPr>
          <w:rFonts w:ascii="Arial" w:hAnsi="Arial" w:cs="Arial"/>
          <w:color w:val="000000"/>
        </w:rPr>
        <w:t xml:space="preserve">required, a charge of 50p per pupil </w:t>
      </w:r>
      <w:r w:rsidR="005B467D">
        <w:rPr>
          <w:rFonts w:ascii="Arial" w:hAnsi="Arial" w:cs="Arial"/>
          <w:color w:val="000000"/>
        </w:rPr>
        <w:t xml:space="preserve">will be </w:t>
      </w:r>
      <w:r w:rsidR="00EB0AFE">
        <w:rPr>
          <w:rFonts w:ascii="Arial" w:hAnsi="Arial" w:cs="Arial"/>
          <w:color w:val="000000"/>
        </w:rPr>
        <w:t>a</w:t>
      </w:r>
      <w:r w:rsidR="005B467D">
        <w:rPr>
          <w:rFonts w:ascii="Arial" w:hAnsi="Arial" w:cs="Arial"/>
          <w:color w:val="000000"/>
        </w:rPr>
        <w:t>pplied</w:t>
      </w:r>
    </w:p>
    <w:p w14:paraId="614BB9B4" w14:textId="77777777" w:rsidR="005B467D" w:rsidRPr="001E25C2" w:rsidRDefault="005B467D" w:rsidP="001E25C2">
      <w:pPr>
        <w:jc w:val="both"/>
        <w:rPr>
          <w:rFonts w:cs="Arial"/>
          <w:color w:val="000000"/>
        </w:rPr>
      </w:pPr>
    </w:p>
    <w:p w14:paraId="03586EA6" w14:textId="52C3DDFE" w:rsidR="00121B95" w:rsidRDefault="00D00489" w:rsidP="004448B5">
      <w:pPr>
        <w:ind w:left="567"/>
        <w:jc w:val="both"/>
        <w:rPr>
          <w:rFonts w:ascii="Arial" w:hAnsi="Arial" w:cs="Arial"/>
          <w:color w:val="000000"/>
        </w:rPr>
      </w:pPr>
      <w:r w:rsidRPr="00453B88">
        <w:rPr>
          <w:rFonts w:ascii="Arial" w:hAnsi="Arial" w:cs="Arial"/>
          <w:color w:val="000000"/>
        </w:rPr>
        <w:t xml:space="preserve">Cover / Supply charges will be added if external supply (additional cost) is required. This should be planned at the outset, using previous trip experience / timetables / input from the Head of Operations or </w:t>
      </w:r>
      <w:r w:rsidR="006465DB" w:rsidRPr="00453B88">
        <w:rPr>
          <w:rFonts w:ascii="Arial" w:hAnsi="Arial" w:cs="Arial"/>
          <w:color w:val="000000"/>
        </w:rPr>
        <w:t>Staff Deployment Officer</w:t>
      </w:r>
      <w:r w:rsidRPr="00453B88">
        <w:rPr>
          <w:rFonts w:ascii="Arial" w:hAnsi="Arial" w:cs="Arial"/>
          <w:color w:val="000000"/>
        </w:rPr>
        <w:t xml:space="preserve"> as required. </w:t>
      </w:r>
    </w:p>
    <w:p w14:paraId="61D99ECF" w14:textId="77777777" w:rsidR="00121B95" w:rsidRDefault="00121B95" w:rsidP="004448B5">
      <w:pPr>
        <w:ind w:left="567"/>
        <w:jc w:val="both"/>
        <w:rPr>
          <w:rFonts w:ascii="Arial" w:hAnsi="Arial" w:cs="Arial"/>
          <w:color w:val="000000"/>
        </w:rPr>
      </w:pPr>
    </w:p>
    <w:p w14:paraId="5D355518" w14:textId="65ED2B55" w:rsidR="00FD39CB" w:rsidRDefault="00121B95" w:rsidP="004448B5">
      <w:pPr>
        <w:ind w:left="567"/>
        <w:jc w:val="both"/>
        <w:rPr>
          <w:rFonts w:ascii="Arial" w:hAnsi="Arial" w:cs="Arial"/>
          <w:color w:val="000000"/>
        </w:rPr>
      </w:pPr>
      <w:r>
        <w:rPr>
          <w:rFonts w:ascii="Arial" w:hAnsi="Arial" w:cs="Arial"/>
          <w:color w:val="000000"/>
        </w:rPr>
        <w:t>Once the trip is complete and a</w:t>
      </w:r>
      <w:r w:rsidR="00B63417">
        <w:rPr>
          <w:rFonts w:ascii="Arial" w:hAnsi="Arial" w:cs="Arial"/>
          <w:color w:val="000000"/>
        </w:rPr>
        <w:t>ll income and expenditure is recorded</w:t>
      </w:r>
      <w:r w:rsidR="00FD39CB">
        <w:rPr>
          <w:rFonts w:ascii="Arial" w:hAnsi="Arial" w:cs="Arial"/>
          <w:color w:val="000000"/>
        </w:rPr>
        <w:t xml:space="preserve"> a reconciliation will be carried out</w:t>
      </w:r>
      <w:r w:rsidR="00014C15">
        <w:rPr>
          <w:rFonts w:ascii="Arial" w:hAnsi="Arial" w:cs="Arial"/>
          <w:color w:val="000000"/>
        </w:rPr>
        <w:t xml:space="preserve"> and</w:t>
      </w:r>
      <w:r w:rsidR="00CC4EB9">
        <w:rPr>
          <w:rFonts w:ascii="Arial" w:hAnsi="Arial" w:cs="Arial"/>
          <w:color w:val="000000"/>
        </w:rPr>
        <w:t>, unless otherwise notified,</w:t>
      </w:r>
      <w:r w:rsidR="00014C15">
        <w:rPr>
          <w:rFonts w:ascii="Arial" w:hAnsi="Arial" w:cs="Arial"/>
          <w:color w:val="000000"/>
        </w:rPr>
        <w:t xml:space="preserve"> surplus funds exceeding £5 per pupil will be refunded</w:t>
      </w:r>
      <w:r w:rsidR="00D306F4">
        <w:rPr>
          <w:rFonts w:ascii="Arial" w:hAnsi="Arial" w:cs="Arial"/>
          <w:color w:val="000000"/>
        </w:rPr>
        <w:t xml:space="preserve">.  Surplus funds </w:t>
      </w:r>
      <w:r w:rsidR="007C7D64">
        <w:rPr>
          <w:rFonts w:ascii="Arial" w:hAnsi="Arial" w:cs="Arial"/>
          <w:color w:val="000000"/>
        </w:rPr>
        <w:t xml:space="preserve">less than £5 per pupil will be </w:t>
      </w:r>
      <w:r w:rsidR="00455624">
        <w:rPr>
          <w:rFonts w:ascii="Arial" w:hAnsi="Arial" w:cs="Arial"/>
          <w:color w:val="000000"/>
        </w:rPr>
        <w:t>retained and used towards the cost of future trips.</w:t>
      </w:r>
    </w:p>
    <w:p w14:paraId="083F0C1D" w14:textId="77777777" w:rsidR="00FD39CB" w:rsidRDefault="00FD39CB" w:rsidP="004448B5">
      <w:pPr>
        <w:ind w:left="567"/>
        <w:jc w:val="both"/>
        <w:rPr>
          <w:rFonts w:ascii="Arial" w:hAnsi="Arial" w:cs="Arial"/>
          <w:color w:val="000000"/>
        </w:rPr>
      </w:pPr>
    </w:p>
    <w:p w14:paraId="4DDC0034" w14:textId="77777777" w:rsidR="00324476" w:rsidRPr="004B772B" w:rsidRDefault="00324476" w:rsidP="004F42BD">
      <w:pPr>
        <w:ind w:hanging="567"/>
        <w:rPr>
          <w:rFonts w:ascii="Arial" w:hAnsi="Arial" w:cs="Arial"/>
          <w:color w:val="000000"/>
        </w:rPr>
      </w:pPr>
    </w:p>
    <w:p w14:paraId="0C00B657" w14:textId="2663EE7D" w:rsidR="00324476" w:rsidRPr="004B772B" w:rsidRDefault="00324476" w:rsidP="004448B5">
      <w:pPr>
        <w:ind w:left="567" w:hanging="27"/>
        <w:jc w:val="both"/>
        <w:rPr>
          <w:rFonts w:ascii="Arial" w:hAnsi="Arial" w:cs="Arial"/>
          <w:color w:val="000000"/>
        </w:rPr>
      </w:pPr>
      <w:r w:rsidRPr="004B772B">
        <w:rPr>
          <w:rFonts w:ascii="Arial" w:hAnsi="Arial" w:cs="Arial"/>
          <w:b/>
          <w:color w:val="000000"/>
        </w:rPr>
        <w:t>Durin</w:t>
      </w:r>
      <w:r w:rsidR="00F00725" w:rsidRPr="004B772B">
        <w:rPr>
          <w:rFonts w:ascii="Arial" w:hAnsi="Arial" w:cs="Arial"/>
          <w:b/>
          <w:color w:val="000000"/>
        </w:rPr>
        <w:t>g Normal School Hours</w:t>
      </w:r>
      <w:r w:rsidR="00F00725" w:rsidRPr="004B772B">
        <w:rPr>
          <w:rFonts w:ascii="Arial" w:hAnsi="Arial" w:cs="Arial"/>
          <w:color w:val="000000"/>
        </w:rPr>
        <w:t xml:space="preserve">. </w:t>
      </w:r>
      <w:r w:rsidRPr="004B772B">
        <w:rPr>
          <w:rFonts w:ascii="Arial" w:hAnsi="Arial" w:cs="Arial"/>
          <w:color w:val="000000"/>
        </w:rPr>
        <w:t xml:space="preserve">The school day is </w:t>
      </w:r>
      <w:r w:rsidR="000115AE">
        <w:rPr>
          <w:rFonts w:ascii="Arial" w:hAnsi="Arial" w:cs="Arial"/>
          <w:color w:val="000000"/>
        </w:rPr>
        <w:t xml:space="preserve">currently </w:t>
      </w:r>
      <w:r w:rsidRPr="004B772B">
        <w:rPr>
          <w:rFonts w:ascii="Arial" w:hAnsi="Arial" w:cs="Arial"/>
          <w:color w:val="000000"/>
        </w:rPr>
        <w:t>defined as</w:t>
      </w:r>
      <w:r w:rsidR="006D7594">
        <w:rPr>
          <w:rFonts w:ascii="Arial" w:hAnsi="Arial" w:cs="Arial"/>
          <w:color w:val="000000"/>
        </w:rPr>
        <w:t xml:space="preserve"> 08:45am – 3.15pm</w:t>
      </w:r>
      <w:r w:rsidRPr="004B772B">
        <w:rPr>
          <w:rFonts w:ascii="Arial" w:hAnsi="Arial" w:cs="Arial"/>
          <w:color w:val="000000"/>
        </w:rPr>
        <w:t xml:space="preserve">. </w:t>
      </w:r>
      <w:r w:rsidR="0067480A" w:rsidRPr="004B772B">
        <w:rPr>
          <w:rFonts w:ascii="Arial" w:hAnsi="Arial" w:cs="Arial"/>
          <w:color w:val="000000"/>
        </w:rPr>
        <w:t xml:space="preserve"> </w:t>
      </w:r>
      <w:r w:rsidR="004B772B">
        <w:rPr>
          <w:rFonts w:ascii="Arial" w:hAnsi="Arial" w:cs="Arial"/>
          <w:color w:val="000000"/>
        </w:rPr>
        <w:t>L</w:t>
      </w:r>
      <w:r w:rsidR="006465DB" w:rsidRPr="004B772B">
        <w:rPr>
          <w:rFonts w:ascii="Arial" w:hAnsi="Arial" w:cs="Arial"/>
          <w:color w:val="000000"/>
        </w:rPr>
        <w:t>unch</w:t>
      </w:r>
      <w:r w:rsidRPr="004B772B">
        <w:rPr>
          <w:rFonts w:ascii="Arial" w:hAnsi="Arial" w:cs="Arial"/>
          <w:color w:val="000000"/>
        </w:rPr>
        <w:t xml:space="preserve"> break does not form part of the school day. During the school day all activities </w:t>
      </w:r>
      <w:r w:rsidR="008B50E6">
        <w:rPr>
          <w:rFonts w:ascii="Arial" w:hAnsi="Arial" w:cs="Arial"/>
          <w:color w:val="000000"/>
        </w:rPr>
        <w:t>which</w:t>
      </w:r>
      <w:r w:rsidRPr="004B772B">
        <w:rPr>
          <w:rFonts w:ascii="Arial" w:hAnsi="Arial" w:cs="Arial"/>
          <w:color w:val="000000"/>
        </w:rPr>
        <w:t xml:space="preserve"> are a </w:t>
      </w:r>
      <w:r w:rsidR="008B50E6">
        <w:rPr>
          <w:rFonts w:ascii="Arial" w:hAnsi="Arial" w:cs="Arial"/>
          <w:color w:val="000000"/>
        </w:rPr>
        <w:t>required</w:t>
      </w:r>
      <w:r w:rsidRPr="004B772B">
        <w:rPr>
          <w:rFonts w:ascii="Arial" w:hAnsi="Arial" w:cs="Arial"/>
          <w:color w:val="000000"/>
        </w:rPr>
        <w:t xml:space="preserve"> </w:t>
      </w:r>
      <w:r w:rsidR="00511B26">
        <w:rPr>
          <w:rFonts w:ascii="Arial" w:hAnsi="Arial" w:cs="Arial"/>
          <w:color w:val="000000"/>
        </w:rPr>
        <w:t xml:space="preserve">as </w:t>
      </w:r>
      <w:r w:rsidRPr="004B772B">
        <w:rPr>
          <w:rFonts w:ascii="Arial" w:hAnsi="Arial" w:cs="Arial"/>
          <w:color w:val="000000"/>
        </w:rPr>
        <w:t>part of the National Curriculum will be provided free of charge.</w:t>
      </w:r>
      <w:r w:rsidR="006465DB" w:rsidRPr="004B772B">
        <w:rPr>
          <w:rFonts w:ascii="Arial" w:hAnsi="Arial" w:cs="Arial"/>
          <w:color w:val="000000"/>
        </w:rPr>
        <w:t xml:space="preserve"> </w:t>
      </w:r>
      <w:r w:rsidRPr="004B772B">
        <w:rPr>
          <w:rFonts w:ascii="Arial" w:hAnsi="Arial" w:cs="Arial"/>
          <w:color w:val="000000"/>
        </w:rPr>
        <w:t>This includes any materials, equipment</w:t>
      </w:r>
      <w:r w:rsidR="006465DB" w:rsidRPr="004B772B">
        <w:rPr>
          <w:rFonts w:ascii="Arial" w:hAnsi="Arial" w:cs="Arial"/>
          <w:color w:val="000000"/>
        </w:rPr>
        <w:t>,</w:t>
      </w:r>
      <w:r w:rsidRPr="004B772B">
        <w:rPr>
          <w:rFonts w:ascii="Arial" w:hAnsi="Arial" w:cs="Arial"/>
          <w:color w:val="000000"/>
        </w:rPr>
        <w:t xml:space="preserve"> and transport to take pupils between school and the activity. There will no</w:t>
      </w:r>
      <w:r w:rsidR="00332B95" w:rsidRPr="004B772B">
        <w:rPr>
          <w:rFonts w:ascii="Arial" w:hAnsi="Arial" w:cs="Arial"/>
          <w:color w:val="000000"/>
        </w:rPr>
        <w:t>t</w:t>
      </w:r>
      <w:r w:rsidRPr="004B772B">
        <w:rPr>
          <w:rFonts w:ascii="Arial" w:hAnsi="Arial" w:cs="Arial"/>
          <w:color w:val="000000"/>
        </w:rPr>
        <w:t xml:space="preserve"> </w:t>
      </w:r>
      <w:r w:rsidR="00332B95" w:rsidRPr="004B772B">
        <w:rPr>
          <w:rFonts w:ascii="Arial" w:hAnsi="Arial" w:cs="Arial"/>
          <w:color w:val="000000"/>
        </w:rPr>
        <w:t xml:space="preserve">be a </w:t>
      </w:r>
      <w:r w:rsidRPr="004B772B">
        <w:rPr>
          <w:rFonts w:ascii="Arial" w:hAnsi="Arial" w:cs="Arial"/>
          <w:color w:val="000000"/>
        </w:rPr>
        <w:t>charge for any activity that is an essential part of the syllabus for an approved examination unless:</w:t>
      </w:r>
    </w:p>
    <w:p w14:paraId="125FED38" w14:textId="77777777" w:rsidR="00DE0897" w:rsidRPr="004B772B" w:rsidRDefault="00DE0897" w:rsidP="004F42BD">
      <w:pPr>
        <w:ind w:left="1134" w:hanging="594"/>
        <w:rPr>
          <w:rFonts w:ascii="Arial" w:hAnsi="Arial" w:cs="Arial"/>
          <w:color w:val="000000"/>
        </w:rPr>
      </w:pPr>
    </w:p>
    <w:p w14:paraId="051C2702" w14:textId="0C39B276" w:rsidR="00324476" w:rsidRPr="004B772B" w:rsidRDefault="004F42BD" w:rsidP="004B772B">
      <w:pPr>
        <w:pStyle w:val="ListParagraph"/>
        <w:numPr>
          <w:ilvl w:val="0"/>
          <w:numId w:val="10"/>
        </w:numPr>
        <w:ind w:left="1418"/>
        <w:jc w:val="both"/>
        <w:rPr>
          <w:rFonts w:cs="Arial"/>
          <w:color w:val="000000"/>
          <w:sz w:val="24"/>
          <w:szCs w:val="24"/>
        </w:rPr>
      </w:pPr>
      <w:r w:rsidRPr="004B772B">
        <w:rPr>
          <w:rFonts w:cs="Arial"/>
          <w:color w:val="000000"/>
          <w:sz w:val="24"/>
          <w:szCs w:val="24"/>
        </w:rPr>
        <w:t>T</w:t>
      </w:r>
      <w:r w:rsidR="00324476" w:rsidRPr="004B772B">
        <w:rPr>
          <w:rFonts w:cs="Arial"/>
          <w:color w:val="000000"/>
          <w:sz w:val="24"/>
          <w:szCs w:val="24"/>
        </w:rPr>
        <w:t>he examination is on the set list, but the pupil was not prepared for it at this school</w:t>
      </w:r>
    </w:p>
    <w:p w14:paraId="24112AE8" w14:textId="1DF14002" w:rsidR="00324476" w:rsidRPr="004B772B" w:rsidRDefault="004F42BD" w:rsidP="004B772B">
      <w:pPr>
        <w:pStyle w:val="ListParagraph"/>
        <w:numPr>
          <w:ilvl w:val="0"/>
          <w:numId w:val="10"/>
        </w:numPr>
        <w:ind w:left="1418"/>
        <w:jc w:val="both"/>
        <w:rPr>
          <w:rFonts w:cs="Arial"/>
          <w:color w:val="000000"/>
          <w:sz w:val="24"/>
          <w:szCs w:val="24"/>
        </w:rPr>
      </w:pPr>
      <w:r w:rsidRPr="004B772B">
        <w:rPr>
          <w:rFonts w:cs="Arial"/>
          <w:color w:val="000000"/>
          <w:sz w:val="24"/>
          <w:szCs w:val="24"/>
        </w:rPr>
        <w:t>T</w:t>
      </w:r>
      <w:r w:rsidR="00324476" w:rsidRPr="004B772B">
        <w:rPr>
          <w:rFonts w:cs="Arial"/>
          <w:color w:val="000000"/>
          <w:sz w:val="24"/>
          <w:szCs w:val="24"/>
        </w:rPr>
        <w:t xml:space="preserve">he examination is not on the set </w:t>
      </w:r>
      <w:r w:rsidR="002263DA" w:rsidRPr="004B772B">
        <w:rPr>
          <w:rFonts w:cs="Arial"/>
          <w:color w:val="000000"/>
          <w:sz w:val="24"/>
          <w:szCs w:val="24"/>
        </w:rPr>
        <w:t>list,</w:t>
      </w:r>
      <w:r w:rsidR="00324476" w:rsidRPr="004B772B">
        <w:rPr>
          <w:rFonts w:cs="Arial"/>
          <w:color w:val="000000"/>
          <w:sz w:val="24"/>
          <w:szCs w:val="24"/>
        </w:rPr>
        <w:t xml:space="preserve"> but we arrange for the pupil to take it</w:t>
      </w:r>
    </w:p>
    <w:p w14:paraId="41A7BC14" w14:textId="0F975440" w:rsidR="00324476" w:rsidRPr="004B772B" w:rsidRDefault="004F42BD" w:rsidP="004B772B">
      <w:pPr>
        <w:pStyle w:val="ListParagraph"/>
        <w:numPr>
          <w:ilvl w:val="0"/>
          <w:numId w:val="10"/>
        </w:numPr>
        <w:ind w:left="1418"/>
        <w:jc w:val="both"/>
        <w:rPr>
          <w:rFonts w:cs="Arial"/>
          <w:color w:val="000000"/>
          <w:sz w:val="24"/>
          <w:szCs w:val="24"/>
        </w:rPr>
      </w:pPr>
      <w:r w:rsidRPr="004B772B">
        <w:rPr>
          <w:rFonts w:cs="Arial"/>
          <w:color w:val="000000"/>
          <w:sz w:val="24"/>
          <w:szCs w:val="24"/>
        </w:rPr>
        <w:t>A</w:t>
      </w:r>
      <w:r w:rsidR="00324476" w:rsidRPr="004B772B">
        <w:rPr>
          <w:rFonts w:cs="Arial"/>
          <w:color w:val="000000"/>
          <w:sz w:val="24"/>
          <w:szCs w:val="24"/>
        </w:rPr>
        <w:t xml:space="preserve"> pupil fails without good reason to complete the requirements of any public examination where the </w:t>
      </w:r>
      <w:r w:rsidR="007A421F">
        <w:rPr>
          <w:rFonts w:cs="Arial"/>
          <w:color w:val="000000"/>
          <w:sz w:val="24"/>
          <w:szCs w:val="24"/>
        </w:rPr>
        <w:t>G</w:t>
      </w:r>
      <w:r w:rsidR="00324476" w:rsidRPr="004B772B">
        <w:rPr>
          <w:rFonts w:cs="Arial"/>
          <w:color w:val="000000"/>
          <w:sz w:val="24"/>
          <w:szCs w:val="24"/>
        </w:rPr>
        <w:t xml:space="preserve">overning </w:t>
      </w:r>
      <w:r w:rsidR="00AC2D6F">
        <w:rPr>
          <w:rFonts w:cs="Arial"/>
          <w:color w:val="000000"/>
          <w:sz w:val="24"/>
          <w:szCs w:val="24"/>
        </w:rPr>
        <w:t>B</w:t>
      </w:r>
      <w:r w:rsidR="00324476" w:rsidRPr="004B772B">
        <w:rPr>
          <w:rFonts w:cs="Arial"/>
          <w:color w:val="000000"/>
          <w:sz w:val="24"/>
          <w:szCs w:val="24"/>
        </w:rPr>
        <w:t>ody or the LA originally paid or agreed to pay the ent</w:t>
      </w:r>
      <w:r w:rsidR="000E6176" w:rsidRPr="004B772B">
        <w:rPr>
          <w:rFonts w:cs="Arial"/>
          <w:color w:val="000000"/>
          <w:sz w:val="24"/>
          <w:szCs w:val="24"/>
        </w:rPr>
        <w:t>r</w:t>
      </w:r>
      <w:r w:rsidR="00324476" w:rsidRPr="004B772B">
        <w:rPr>
          <w:rFonts w:cs="Arial"/>
          <w:color w:val="000000"/>
          <w:sz w:val="24"/>
          <w:szCs w:val="24"/>
        </w:rPr>
        <w:t>y fee</w:t>
      </w:r>
    </w:p>
    <w:p w14:paraId="72EE72CD" w14:textId="57A5B148" w:rsidR="00324476" w:rsidRPr="004B772B" w:rsidRDefault="00324476" w:rsidP="004448B5">
      <w:pPr>
        <w:ind w:left="567" w:hanging="27"/>
        <w:jc w:val="both"/>
        <w:rPr>
          <w:rFonts w:ascii="Arial" w:hAnsi="Arial" w:cs="Arial"/>
          <w:color w:val="000000"/>
        </w:rPr>
      </w:pPr>
      <w:r w:rsidRPr="004B772B">
        <w:rPr>
          <w:rFonts w:ascii="Arial" w:hAnsi="Arial" w:cs="Arial"/>
          <w:color w:val="000000"/>
        </w:rPr>
        <w:t xml:space="preserve">Voluntary contributions may be sought for activities during the school day, which entail additional costs, for example field trips. </w:t>
      </w:r>
      <w:r w:rsidR="002263DA" w:rsidRPr="004B772B">
        <w:rPr>
          <w:rFonts w:ascii="Arial" w:hAnsi="Arial" w:cs="Arial"/>
          <w:color w:val="000000"/>
        </w:rPr>
        <w:t>T</w:t>
      </w:r>
      <w:r w:rsidRPr="004B772B">
        <w:rPr>
          <w:rFonts w:ascii="Arial" w:hAnsi="Arial" w:cs="Arial"/>
          <w:color w:val="000000"/>
        </w:rPr>
        <w:t xml:space="preserve">he value of the requested contributions </w:t>
      </w:r>
      <w:r w:rsidR="002263DA" w:rsidRPr="004B772B">
        <w:rPr>
          <w:rFonts w:ascii="Arial" w:hAnsi="Arial" w:cs="Arial"/>
          <w:color w:val="000000"/>
        </w:rPr>
        <w:t xml:space="preserve">should </w:t>
      </w:r>
      <w:r w:rsidRPr="004B772B">
        <w:rPr>
          <w:rFonts w:ascii="Arial" w:hAnsi="Arial" w:cs="Arial"/>
          <w:color w:val="000000"/>
        </w:rPr>
        <w:t>equate to the total cost of the visit</w:t>
      </w:r>
      <w:r w:rsidR="002263DA" w:rsidRPr="004B772B">
        <w:rPr>
          <w:rFonts w:ascii="Arial" w:hAnsi="Arial" w:cs="Arial"/>
          <w:color w:val="000000"/>
        </w:rPr>
        <w:t>, t</w:t>
      </w:r>
      <w:r w:rsidRPr="004B772B">
        <w:rPr>
          <w:rFonts w:ascii="Arial" w:hAnsi="Arial" w:cs="Arial"/>
          <w:color w:val="000000"/>
        </w:rPr>
        <w:t xml:space="preserve">herefore if insufficient voluntary contributions are forthcoming the visit may be cancelled - </w:t>
      </w:r>
      <w:r w:rsidR="00511B26">
        <w:rPr>
          <w:rFonts w:ascii="Arial" w:hAnsi="Arial" w:cs="Arial"/>
          <w:color w:val="000000"/>
        </w:rPr>
        <w:t>parents / carers</w:t>
      </w:r>
      <w:r w:rsidRPr="004B772B">
        <w:rPr>
          <w:rFonts w:ascii="Arial" w:hAnsi="Arial" w:cs="Arial"/>
          <w:color w:val="000000"/>
        </w:rPr>
        <w:t xml:space="preserve"> must be notified of this contingency.  Pupils whose </w:t>
      </w:r>
      <w:r w:rsidR="00511B26">
        <w:rPr>
          <w:rFonts w:ascii="Arial" w:hAnsi="Arial" w:cs="Arial"/>
          <w:color w:val="000000"/>
        </w:rPr>
        <w:t>parents / carers</w:t>
      </w:r>
      <w:r w:rsidR="004448B5" w:rsidRPr="004B772B">
        <w:rPr>
          <w:rFonts w:ascii="Arial" w:hAnsi="Arial" w:cs="Arial"/>
          <w:color w:val="000000"/>
        </w:rPr>
        <w:t xml:space="preserve"> </w:t>
      </w:r>
      <w:r w:rsidRPr="004B772B">
        <w:rPr>
          <w:rFonts w:ascii="Arial" w:hAnsi="Arial" w:cs="Arial"/>
          <w:color w:val="000000"/>
        </w:rPr>
        <w:t>/</w:t>
      </w:r>
      <w:r w:rsidR="004448B5" w:rsidRPr="004B772B">
        <w:rPr>
          <w:rFonts w:ascii="Arial" w:hAnsi="Arial" w:cs="Arial"/>
          <w:color w:val="000000"/>
        </w:rPr>
        <w:t xml:space="preserve"> </w:t>
      </w:r>
      <w:r w:rsidRPr="004B772B">
        <w:rPr>
          <w:rFonts w:ascii="Arial" w:hAnsi="Arial" w:cs="Arial"/>
          <w:color w:val="000000"/>
        </w:rPr>
        <w:t>do not contribute cannot be discriminated against.</w:t>
      </w:r>
    </w:p>
    <w:p w14:paraId="40B722AD" w14:textId="77777777" w:rsidR="00F00725" w:rsidRPr="004B772B" w:rsidRDefault="00F00725" w:rsidP="004F42BD">
      <w:pPr>
        <w:ind w:left="1134" w:hanging="594"/>
        <w:rPr>
          <w:rFonts w:ascii="Arial" w:hAnsi="Arial" w:cs="Arial"/>
        </w:rPr>
      </w:pPr>
    </w:p>
    <w:p w14:paraId="4CBA1898" w14:textId="0A8EF32C" w:rsidR="00324476" w:rsidRPr="004B772B" w:rsidRDefault="00324476" w:rsidP="004448B5">
      <w:pPr>
        <w:ind w:left="567" w:hanging="27"/>
        <w:jc w:val="both"/>
        <w:rPr>
          <w:rFonts w:ascii="Arial" w:hAnsi="Arial" w:cs="Arial"/>
        </w:rPr>
      </w:pPr>
      <w:r w:rsidRPr="004B772B">
        <w:rPr>
          <w:rFonts w:ascii="Arial" w:hAnsi="Arial" w:cs="Arial"/>
        </w:rPr>
        <w:t xml:space="preserve">The </w:t>
      </w:r>
      <w:r w:rsidR="00396E6C" w:rsidRPr="004B772B">
        <w:rPr>
          <w:rFonts w:ascii="Arial" w:hAnsi="Arial" w:cs="Arial"/>
        </w:rPr>
        <w:t>b</w:t>
      </w:r>
      <w:r w:rsidR="004448B5" w:rsidRPr="004B772B">
        <w:rPr>
          <w:rFonts w:ascii="Arial" w:hAnsi="Arial" w:cs="Arial"/>
        </w:rPr>
        <w:t xml:space="preserve">udget </w:t>
      </w:r>
      <w:r w:rsidR="00396E6C" w:rsidRPr="004B772B">
        <w:rPr>
          <w:rFonts w:ascii="Arial" w:hAnsi="Arial" w:cs="Arial"/>
        </w:rPr>
        <w:t>h</w:t>
      </w:r>
      <w:r w:rsidR="004448B5" w:rsidRPr="004B772B">
        <w:rPr>
          <w:rFonts w:ascii="Arial" w:hAnsi="Arial" w:cs="Arial"/>
        </w:rPr>
        <w:t>older for PP / Head</w:t>
      </w:r>
      <w:r w:rsidR="00D0565C">
        <w:rPr>
          <w:rFonts w:ascii="Arial" w:hAnsi="Arial" w:cs="Arial"/>
        </w:rPr>
        <w:t>t</w:t>
      </w:r>
      <w:r w:rsidR="004448B5" w:rsidRPr="004B772B">
        <w:rPr>
          <w:rFonts w:ascii="Arial" w:hAnsi="Arial" w:cs="Arial"/>
        </w:rPr>
        <w:t xml:space="preserve">eacher </w:t>
      </w:r>
      <w:r w:rsidRPr="004B772B">
        <w:rPr>
          <w:rFonts w:ascii="Arial" w:hAnsi="Arial" w:cs="Arial"/>
        </w:rPr>
        <w:t>may offer</w:t>
      </w:r>
      <w:r w:rsidR="00332B95" w:rsidRPr="004B772B">
        <w:rPr>
          <w:rFonts w:ascii="Arial" w:hAnsi="Arial" w:cs="Arial"/>
        </w:rPr>
        <w:t xml:space="preserve"> to remit the full cost of </w:t>
      </w:r>
      <w:r w:rsidRPr="004B772B">
        <w:rPr>
          <w:rFonts w:ascii="Arial" w:hAnsi="Arial" w:cs="Arial"/>
        </w:rPr>
        <w:t xml:space="preserve">board and lodging for any residential activity </w:t>
      </w:r>
      <w:r w:rsidR="00332B95" w:rsidRPr="004B772B">
        <w:rPr>
          <w:rFonts w:ascii="Arial" w:hAnsi="Arial" w:cs="Arial"/>
        </w:rPr>
        <w:t>that</w:t>
      </w:r>
      <w:r w:rsidRPr="004B772B">
        <w:rPr>
          <w:rFonts w:ascii="Arial" w:hAnsi="Arial" w:cs="Arial"/>
        </w:rPr>
        <w:t>:</w:t>
      </w:r>
    </w:p>
    <w:p w14:paraId="1A4E5F94" w14:textId="77777777" w:rsidR="00DE0897" w:rsidRPr="004B772B" w:rsidRDefault="00DE0897" w:rsidP="004F42BD">
      <w:pPr>
        <w:ind w:left="1134" w:hanging="594"/>
        <w:rPr>
          <w:rFonts w:ascii="Arial" w:hAnsi="Arial" w:cs="Arial"/>
        </w:rPr>
      </w:pPr>
    </w:p>
    <w:p w14:paraId="4BB57ADF" w14:textId="5BF7E8C5" w:rsidR="00324476" w:rsidRPr="004B772B" w:rsidRDefault="004F42BD" w:rsidP="004B772B">
      <w:pPr>
        <w:pStyle w:val="ListParagraph"/>
        <w:numPr>
          <w:ilvl w:val="0"/>
          <w:numId w:val="16"/>
        </w:numPr>
        <w:ind w:left="1418"/>
        <w:rPr>
          <w:rFonts w:cs="Arial"/>
          <w:color w:val="000000"/>
          <w:sz w:val="24"/>
          <w:szCs w:val="24"/>
        </w:rPr>
      </w:pPr>
      <w:r w:rsidRPr="004B772B">
        <w:rPr>
          <w:rFonts w:cs="Arial"/>
          <w:color w:val="000000"/>
          <w:sz w:val="24"/>
          <w:szCs w:val="24"/>
        </w:rPr>
        <w:t>T</w:t>
      </w:r>
      <w:r w:rsidR="00324476" w:rsidRPr="004B772B">
        <w:rPr>
          <w:rFonts w:cs="Arial"/>
          <w:color w:val="000000"/>
          <w:sz w:val="24"/>
          <w:szCs w:val="24"/>
        </w:rPr>
        <w:t xml:space="preserve">akes place during school hours </w:t>
      </w:r>
      <w:r w:rsidRPr="004B772B">
        <w:rPr>
          <w:rFonts w:cs="Arial"/>
          <w:b/>
          <w:bCs/>
          <w:color w:val="000000"/>
          <w:sz w:val="24"/>
          <w:szCs w:val="24"/>
        </w:rPr>
        <w:t>OR</w:t>
      </w:r>
    </w:p>
    <w:p w14:paraId="0C378924" w14:textId="27A4553C" w:rsidR="00324476" w:rsidRPr="004B772B" w:rsidRDefault="004F42BD" w:rsidP="004B772B">
      <w:pPr>
        <w:pStyle w:val="ListParagraph"/>
        <w:numPr>
          <w:ilvl w:val="0"/>
          <w:numId w:val="16"/>
        </w:numPr>
        <w:ind w:left="1418"/>
        <w:rPr>
          <w:rFonts w:cs="Arial"/>
          <w:color w:val="000000"/>
          <w:sz w:val="24"/>
          <w:szCs w:val="24"/>
        </w:rPr>
      </w:pPr>
      <w:r w:rsidRPr="004B772B">
        <w:rPr>
          <w:rFonts w:cs="Arial"/>
          <w:color w:val="000000"/>
          <w:sz w:val="24"/>
          <w:szCs w:val="24"/>
        </w:rPr>
        <w:t>I</w:t>
      </w:r>
      <w:r w:rsidR="00324476" w:rsidRPr="004B772B">
        <w:rPr>
          <w:rFonts w:cs="Arial"/>
          <w:color w:val="000000"/>
          <w:sz w:val="24"/>
          <w:szCs w:val="24"/>
        </w:rPr>
        <w:t>s not an optional extra (see following section for definition)</w:t>
      </w:r>
    </w:p>
    <w:p w14:paraId="72293E0B" w14:textId="2913948F" w:rsidR="00324476" w:rsidRPr="004B772B" w:rsidRDefault="00324476" w:rsidP="004448B5">
      <w:pPr>
        <w:ind w:left="567" w:hanging="27"/>
        <w:jc w:val="both"/>
        <w:rPr>
          <w:rFonts w:ascii="Arial" w:hAnsi="Arial" w:cs="Arial"/>
        </w:rPr>
      </w:pPr>
      <w:r w:rsidRPr="004B772B">
        <w:rPr>
          <w:rFonts w:ascii="Arial" w:hAnsi="Arial" w:cs="Arial"/>
        </w:rPr>
        <w:t xml:space="preserve">The decision to offer to remit board and lodging costs, as above, is subject to the </w:t>
      </w:r>
      <w:r w:rsidR="00511B26">
        <w:rPr>
          <w:rFonts w:ascii="Arial" w:hAnsi="Arial" w:cs="Arial"/>
        </w:rPr>
        <w:t>parents / carers</w:t>
      </w:r>
      <w:r w:rsidRPr="004B772B">
        <w:rPr>
          <w:rFonts w:ascii="Arial" w:hAnsi="Arial" w:cs="Arial"/>
        </w:rPr>
        <w:t xml:space="preserve"> of a pupil being in receipt of eligible benefits</w:t>
      </w:r>
      <w:r w:rsidR="004448B5" w:rsidRPr="004B772B">
        <w:rPr>
          <w:rFonts w:ascii="Arial" w:hAnsi="Arial" w:cs="Arial"/>
        </w:rPr>
        <w:t xml:space="preserve"> as determined below (equating to FSM eligibility) or PP eligibility.</w:t>
      </w:r>
    </w:p>
    <w:p w14:paraId="333E28C1" w14:textId="77777777" w:rsidR="00324476" w:rsidRPr="004B772B" w:rsidRDefault="00324476" w:rsidP="00DE0897">
      <w:pPr>
        <w:tabs>
          <w:tab w:val="left" w:pos="720"/>
        </w:tabs>
        <w:ind w:left="1080" w:hanging="540"/>
        <w:rPr>
          <w:rFonts w:ascii="Arial" w:hAnsi="Arial" w:cs="Arial"/>
          <w:color w:val="000000"/>
        </w:rPr>
      </w:pPr>
    </w:p>
    <w:p w14:paraId="72AE3838" w14:textId="2D113E76" w:rsidR="00324476" w:rsidRPr="004B772B" w:rsidRDefault="00324476" w:rsidP="004448B5">
      <w:pPr>
        <w:ind w:left="567" w:hanging="27"/>
        <w:jc w:val="both"/>
        <w:rPr>
          <w:rFonts w:ascii="Arial" w:hAnsi="Arial" w:cs="Arial"/>
          <w:color w:val="000000"/>
        </w:rPr>
      </w:pPr>
      <w:r w:rsidRPr="004B772B">
        <w:rPr>
          <w:rFonts w:ascii="Arial" w:hAnsi="Arial" w:cs="Arial"/>
          <w:b/>
          <w:color w:val="000000"/>
        </w:rPr>
        <w:t xml:space="preserve">Outside </w:t>
      </w:r>
      <w:r w:rsidR="00332B95" w:rsidRPr="004B772B">
        <w:rPr>
          <w:rFonts w:ascii="Arial" w:hAnsi="Arial" w:cs="Arial"/>
          <w:b/>
          <w:color w:val="000000"/>
        </w:rPr>
        <w:t>o</w:t>
      </w:r>
      <w:r w:rsidRPr="004B772B">
        <w:rPr>
          <w:rFonts w:ascii="Arial" w:hAnsi="Arial" w:cs="Arial"/>
          <w:b/>
          <w:color w:val="000000"/>
        </w:rPr>
        <w:t>f Normal School Hours</w:t>
      </w:r>
      <w:r w:rsidR="002263DA" w:rsidRPr="004B772B">
        <w:rPr>
          <w:rFonts w:ascii="Arial" w:hAnsi="Arial" w:cs="Arial"/>
          <w:b/>
          <w:color w:val="000000"/>
        </w:rPr>
        <w:t xml:space="preserve"> </w:t>
      </w:r>
      <w:r w:rsidRPr="004B772B">
        <w:rPr>
          <w:rFonts w:ascii="Arial" w:hAnsi="Arial" w:cs="Arial"/>
          <w:b/>
          <w:color w:val="000000"/>
        </w:rPr>
        <w:t>/</w:t>
      </w:r>
      <w:r w:rsidR="002263DA" w:rsidRPr="004B772B">
        <w:rPr>
          <w:rFonts w:ascii="Arial" w:hAnsi="Arial" w:cs="Arial"/>
          <w:b/>
          <w:color w:val="000000"/>
        </w:rPr>
        <w:t xml:space="preserve"> </w:t>
      </w:r>
      <w:r w:rsidRPr="004B772B">
        <w:rPr>
          <w:rFonts w:ascii="Arial" w:hAnsi="Arial" w:cs="Arial"/>
          <w:b/>
          <w:color w:val="000000"/>
        </w:rPr>
        <w:t>Optional Extras</w:t>
      </w:r>
      <w:r w:rsidR="00DE0897" w:rsidRPr="004B772B">
        <w:rPr>
          <w:rFonts w:ascii="Arial" w:hAnsi="Arial" w:cs="Arial"/>
          <w:color w:val="000000"/>
        </w:rPr>
        <w:t xml:space="preserve">. </w:t>
      </w:r>
      <w:r w:rsidRPr="004B772B">
        <w:rPr>
          <w:rFonts w:ascii="Arial" w:hAnsi="Arial" w:cs="Arial"/>
          <w:color w:val="000000"/>
        </w:rPr>
        <w:t xml:space="preserve">The </w:t>
      </w:r>
      <w:r w:rsidR="004B772B">
        <w:rPr>
          <w:rFonts w:ascii="Arial" w:hAnsi="Arial" w:cs="Arial"/>
          <w:color w:val="000000"/>
        </w:rPr>
        <w:t>s</w:t>
      </w:r>
      <w:r w:rsidRPr="004B772B">
        <w:rPr>
          <w:rFonts w:ascii="Arial" w:hAnsi="Arial" w:cs="Arial"/>
          <w:color w:val="000000"/>
        </w:rPr>
        <w:t xml:space="preserve">chool will charge </w:t>
      </w:r>
      <w:r w:rsidR="00511B26">
        <w:rPr>
          <w:rFonts w:ascii="Arial" w:hAnsi="Arial" w:cs="Arial"/>
          <w:color w:val="000000"/>
        </w:rPr>
        <w:t>parents / carers</w:t>
      </w:r>
      <w:r w:rsidRPr="004B772B">
        <w:rPr>
          <w:rFonts w:ascii="Arial" w:hAnsi="Arial" w:cs="Arial"/>
          <w:color w:val="000000"/>
        </w:rPr>
        <w:t xml:space="preserve"> for board and lodging on residential </w:t>
      </w:r>
      <w:r w:rsidR="00BF46E1" w:rsidRPr="004B772B">
        <w:rPr>
          <w:rFonts w:ascii="Arial" w:hAnsi="Arial" w:cs="Arial"/>
          <w:color w:val="000000"/>
        </w:rPr>
        <w:t>trips/</w:t>
      </w:r>
      <w:r w:rsidRPr="004B772B">
        <w:rPr>
          <w:rFonts w:ascii="Arial" w:hAnsi="Arial" w:cs="Arial"/>
          <w:color w:val="000000"/>
        </w:rPr>
        <w:t xml:space="preserve">visits </w:t>
      </w:r>
      <w:r w:rsidR="004B772B">
        <w:rPr>
          <w:rFonts w:ascii="Arial" w:hAnsi="Arial" w:cs="Arial"/>
          <w:color w:val="000000"/>
        </w:rPr>
        <w:t>(</w:t>
      </w:r>
      <w:r w:rsidRPr="004B772B">
        <w:rPr>
          <w:rFonts w:ascii="Arial" w:hAnsi="Arial" w:cs="Arial"/>
          <w:color w:val="000000"/>
        </w:rPr>
        <w:t>the full cost</w:t>
      </w:r>
      <w:r w:rsidR="004B772B">
        <w:rPr>
          <w:rFonts w:ascii="Arial" w:hAnsi="Arial" w:cs="Arial"/>
          <w:color w:val="000000"/>
        </w:rPr>
        <w:t>)</w:t>
      </w:r>
      <w:r w:rsidRPr="004B772B">
        <w:rPr>
          <w:rFonts w:ascii="Arial" w:hAnsi="Arial" w:cs="Arial"/>
          <w:color w:val="000000"/>
        </w:rPr>
        <w:t xml:space="preserve"> when a visit is deemed to be an 'optional extra'.  For </w:t>
      </w:r>
      <w:r w:rsidR="002263DA" w:rsidRPr="004B772B">
        <w:rPr>
          <w:rFonts w:ascii="Arial" w:hAnsi="Arial" w:cs="Arial"/>
          <w:color w:val="000000"/>
        </w:rPr>
        <w:t>example, if it:</w:t>
      </w:r>
    </w:p>
    <w:p w14:paraId="20AFC0D2" w14:textId="77777777" w:rsidR="00DE0897" w:rsidRPr="004B772B" w:rsidRDefault="00DE0897" w:rsidP="00DE0897">
      <w:pPr>
        <w:ind w:left="1080" w:hanging="540"/>
        <w:rPr>
          <w:rFonts w:ascii="Arial" w:hAnsi="Arial" w:cs="Arial"/>
          <w:color w:val="000000"/>
        </w:rPr>
      </w:pPr>
    </w:p>
    <w:p w14:paraId="1184F12A" w14:textId="20A9F62E" w:rsidR="00324476" w:rsidRPr="004B772B" w:rsidRDefault="004F42BD" w:rsidP="004B772B">
      <w:pPr>
        <w:pStyle w:val="ListParagraph"/>
        <w:numPr>
          <w:ilvl w:val="0"/>
          <w:numId w:val="18"/>
        </w:numPr>
        <w:ind w:left="1418"/>
        <w:jc w:val="both"/>
        <w:rPr>
          <w:rFonts w:cs="Arial"/>
          <w:color w:val="000000"/>
          <w:sz w:val="24"/>
          <w:szCs w:val="24"/>
        </w:rPr>
      </w:pPr>
      <w:r w:rsidRPr="004B772B">
        <w:rPr>
          <w:rFonts w:cs="Arial"/>
          <w:color w:val="000000"/>
          <w:sz w:val="24"/>
          <w:szCs w:val="24"/>
        </w:rPr>
        <w:t>F</w:t>
      </w:r>
      <w:r w:rsidR="00324476" w:rsidRPr="004B772B">
        <w:rPr>
          <w:rFonts w:cs="Arial"/>
          <w:color w:val="000000"/>
          <w:sz w:val="24"/>
          <w:szCs w:val="24"/>
        </w:rPr>
        <w:t xml:space="preserve">alls wholly or mainly outside school hours, </w:t>
      </w:r>
      <w:r w:rsidR="004B772B" w:rsidRPr="004B772B">
        <w:rPr>
          <w:rFonts w:cs="Arial"/>
          <w:color w:val="000000"/>
          <w:sz w:val="24"/>
          <w:szCs w:val="24"/>
        </w:rPr>
        <w:t>i.e.,</w:t>
      </w:r>
      <w:r w:rsidR="00324476" w:rsidRPr="004B772B">
        <w:rPr>
          <w:rFonts w:cs="Arial"/>
          <w:color w:val="000000"/>
          <w:sz w:val="24"/>
          <w:szCs w:val="24"/>
        </w:rPr>
        <w:t xml:space="preserve"> a skiing </w:t>
      </w:r>
      <w:r w:rsidR="00360716" w:rsidRPr="004B772B">
        <w:rPr>
          <w:rFonts w:cs="Arial"/>
          <w:color w:val="000000"/>
          <w:sz w:val="24"/>
          <w:szCs w:val="24"/>
        </w:rPr>
        <w:t>trip</w:t>
      </w:r>
      <w:r w:rsidR="00324476" w:rsidRPr="004B772B">
        <w:rPr>
          <w:rFonts w:cs="Arial"/>
          <w:color w:val="000000"/>
          <w:sz w:val="24"/>
          <w:szCs w:val="24"/>
        </w:rPr>
        <w:t xml:space="preserve"> during the school </w:t>
      </w:r>
      <w:r w:rsidR="00360716" w:rsidRPr="004B772B">
        <w:rPr>
          <w:rFonts w:cs="Arial"/>
          <w:color w:val="000000"/>
          <w:sz w:val="24"/>
          <w:szCs w:val="24"/>
        </w:rPr>
        <w:t>term</w:t>
      </w:r>
      <w:r w:rsidR="00324476" w:rsidRPr="004B772B">
        <w:rPr>
          <w:rFonts w:cs="Arial"/>
          <w:color w:val="000000"/>
          <w:sz w:val="24"/>
          <w:szCs w:val="24"/>
        </w:rPr>
        <w:t xml:space="preserve"> is an optional extra</w:t>
      </w:r>
    </w:p>
    <w:p w14:paraId="34248691" w14:textId="025C8268" w:rsidR="00324476" w:rsidRPr="004B772B" w:rsidRDefault="004B772B" w:rsidP="004B772B">
      <w:pPr>
        <w:pStyle w:val="ListParagraph"/>
        <w:numPr>
          <w:ilvl w:val="0"/>
          <w:numId w:val="18"/>
        </w:numPr>
        <w:ind w:left="1418"/>
        <w:jc w:val="both"/>
        <w:rPr>
          <w:rFonts w:cs="Arial"/>
          <w:color w:val="000000"/>
          <w:sz w:val="24"/>
          <w:szCs w:val="24"/>
        </w:rPr>
      </w:pPr>
      <w:r>
        <w:rPr>
          <w:rFonts w:cs="Arial"/>
          <w:color w:val="000000"/>
          <w:sz w:val="24"/>
          <w:szCs w:val="24"/>
        </w:rPr>
        <w:t>D</w:t>
      </w:r>
      <w:r w:rsidR="00324476" w:rsidRPr="004B772B">
        <w:rPr>
          <w:rFonts w:cs="Arial"/>
          <w:color w:val="000000"/>
          <w:sz w:val="24"/>
          <w:szCs w:val="24"/>
        </w:rPr>
        <w:t>oes not form part of the National Curriculum</w:t>
      </w:r>
    </w:p>
    <w:p w14:paraId="784B25E4" w14:textId="1C5226D3" w:rsidR="00324476" w:rsidRPr="004B772B" w:rsidRDefault="004F42BD" w:rsidP="004B772B">
      <w:pPr>
        <w:pStyle w:val="ListParagraph"/>
        <w:numPr>
          <w:ilvl w:val="0"/>
          <w:numId w:val="18"/>
        </w:numPr>
        <w:ind w:left="1418"/>
        <w:jc w:val="both"/>
        <w:rPr>
          <w:rFonts w:cs="Arial"/>
          <w:color w:val="000000"/>
          <w:sz w:val="24"/>
          <w:szCs w:val="24"/>
        </w:rPr>
      </w:pPr>
      <w:r w:rsidRPr="004B772B">
        <w:rPr>
          <w:rFonts w:cs="Arial"/>
          <w:color w:val="000000"/>
          <w:sz w:val="24"/>
          <w:szCs w:val="24"/>
        </w:rPr>
        <w:t>I</w:t>
      </w:r>
      <w:r w:rsidR="00324476" w:rsidRPr="004B772B">
        <w:rPr>
          <w:rFonts w:cs="Arial"/>
          <w:color w:val="000000"/>
          <w:sz w:val="24"/>
          <w:szCs w:val="24"/>
        </w:rPr>
        <w:t xml:space="preserve">s not part of a syllabus towards a Prescribed Public Examination </w:t>
      </w:r>
    </w:p>
    <w:p w14:paraId="00713849" w14:textId="09960DA9" w:rsidR="00324476" w:rsidRPr="004B772B" w:rsidRDefault="00324476" w:rsidP="004448B5">
      <w:pPr>
        <w:ind w:left="567" w:hanging="27"/>
        <w:jc w:val="both"/>
        <w:rPr>
          <w:rFonts w:ascii="Arial" w:hAnsi="Arial" w:cs="Arial"/>
          <w:color w:val="000000"/>
        </w:rPr>
      </w:pPr>
      <w:r w:rsidRPr="004B772B">
        <w:rPr>
          <w:rFonts w:ascii="Arial" w:hAnsi="Arial" w:cs="Arial"/>
          <w:color w:val="000000"/>
        </w:rPr>
        <w:t xml:space="preserve">The </w:t>
      </w:r>
      <w:r w:rsidR="00511B26">
        <w:rPr>
          <w:rFonts w:ascii="Arial" w:hAnsi="Arial" w:cs="Arial"/>
          <w:color w:val="000000"/>
        </w:rPr>
        <w:t>parents / carers</w:t>
      </w:r>
      <w:r w:rsidRPr="004B772B">
        <w:rPr>
          <w:rFonts w:ascii="Arial" w:hAnsi="Arial" w:cs="Arial"/>
          <w:color w:val="000000"/>
        </w:rPr>
        <w:t xml:space="preserve">' agreement to meet the costs of an optional extra visit before that visit is planned in detail </w:t>
      </w:r>
      <w:r w:rsidR="00332B95" w:rsidRPr="004B772B">
        <w:rPr>
          <w:rFonts w:ascii="Arial" w:hAnsi="Arial" w:cs="Arial"/>
          <w:color w:val="000000"/>
        </w:rPr>
        <w:t>must</w:t>
      </w:r>
      <w:r w:rsidRPr="004B772B">
        <w:rPr>
          <w:rFonts w:ascii="Arial" w:hAnsi="Arial" w:cs="Arial"/>
          <w:color w:val="000000"/>
        </w:rPr>
        <w:t xml:space="preserve"> always be obtained in writing. The stated cost of an optional extra visit must not include an element of subsidy for pupils whose families do not meet the full charge</w:t>
      </w:r>
      <w:r w:rsidR="008740C6">
        <w:rPr>
          <w:rFonts w:ascii="Arial" w:hAnsi="Arial" w:cs="Arial"/>
          <w:color w:val="000000"/>
        </w:rPr>
        <w:t xml:space="preserve">. </w:t>
      </w:r>
      <w:r w:rsidR="008740C6" w:rsidRPr="008740C6">
        <w:rPr>
          <w:rFonts w:ascii="Arial" w:hAnsi="Arial" w:cs="Arial"/>
          <w:color w:val="000000"/>
        </w:rPr>
        <w:t>If</w:t>
      </w:r>
      <w:r w:rsidR="006C547C" w:rsidRPr="008740C6">
        <w:rPr>
          <w:rFonts w:ascii="Arial" w:hAnsi="Arial" w:cs="Arial"/>
          <w:color w:val="000000"/>
        </w:rPr>
        <w:t xml:space="preserve"> there is a specific / identified need for personal development and the pupil is identified as PP</w:t>
      </w:r>
      <w:r w:rsidR="00DC29DC" w:rsidRPr="008740C6">
        <w:rPr>
          <w:rFonts w:ascii="Arial" w:hAnsi="Arial" w:cs="Arial"/>
          <w:color w:val="000000"/>
        </w:rPr>
        <w:t xml:space="preserve"> </w:t>
      </w:r>
      <w:r w:rsidR="006C547C" w:rsidRPr="008740C6">
        <w:rPr>
          <w:rFonts w:ascii="Arial" w:hAnsi="Arial" w:cs="Arial"/>
          <w:color w:val="000000"/>
        </w:rPr>
        <w:t>/</w:t>
      </w:r>
      <w:r w:rsidR="00DC29DC" w:rsidRPr="008740C6">
        <w:rPr>
          <w:rFonts w:ascii="Arial" w:hAnsi="Arial" w:cs="Arial"/>
          <w:color w:val="000000"/>
        </w:rPr>
        <w:t xml:space="preserve"> </w:t>
      </w:r>
      <w:r w:rsidR="006C547C" w:rsidRPr="008740C6">
        <w:rPr>
          <w:rFonts w:ascii="Arial" w:hAnsi="Arial" w:cs="Arial"/>
          <w:color w:val="000000"/>
        </w:rPr>
        <w:t>FSM</w:t>
      </w:r>
      <w:r w:rsidR="00DC29DC" w:rsidRPr="008740C6">
        <w:rPr>
          <w:rFonts w:ascii="Arial" w:hAnsi="Arial" w:cs="Arial"/>
          <w:color w:val="000000"/>
        </w:rPr>
        <w:t xml:space="preserve"> in which instance a partial payment may be </w:t>
      </w:r>
      <w:r w:rsidR="008740C6" w:rsidRPr="008740C6">
        <w:rPr>
          <w:rFonts w:ascii="Arial" w:hAnsi="Arial" w:cs="Arial"/>
          <w:color w:val="000000"/>
        </w:rPr>
        <w:t>a</w:t>
      </w:r>
      <w:r w:rsidR="00DC29DC" w:rsidRPr="008740C6">
        <w:rPr>
          <w:rFonts w:ascii="Arial" w:hAnsi="Arial" w:cs="Arial"/>
          <w:color w:val="000000"/>
        </w:rPr>
        <w:t xml:space="preserve">greed by the </w:t>
      </w:r>
      <w:r w:rsidR="004668EB">
        <w:rPr>
          <w:rFonts w:ascii="Arial" w:hAnsi="Arial" w:cs="Arial"/>
          <w:color w:val="000000"/>
        </w:rPr>
        <w:t xml:space="preserve">budget holder for PP / </w:t>
      </w:r>
      <w:r w:rsidR="00DC29DC" w:rsidRPr="008740C6">
        <w:rPr>
          <w:rFonts w:ascii="Arial" w:hAnsi="Arial" w:cs="Arial"/>
          <w:color w:val="000000"/>
        </w:rPr>
        <w:t>Headteacher</w:t>
      </w:r>
      <w:r w:rsidR="00511B26">
        <w:rPr>
          <w:rFonts w:ascii="Arial" w:hAnsi="Arial" w:cs="Arial"/>
          <w:color w:val="000000"/>
        </w:rPr>
        <w:t>.</w:t>
      </w:r>
    </w:p>
    <w:p w14:paraId="1288FACD" w14:textId="77777777" w:rsidR="005710CE" w:rsidRPr="004B772B" w:rsidRDefault="005710CE" w:rsidP="00DE0897">
      <w:pPr>
        <w:ind w:left="540" w:hanging="540"/>
        <w:rPr>
          <w:rFonts w:ascii="Arial" w:hAnsi="Arial" w:cs="Arial"/>
        </w:rPr>
      </w:pPr>
    </w:p>
    <w:p w14:paraId="2C0A3961" w14:textId="30A7D6A4" w:rsidR="00324476" w:rsidRPr="004B772B" w:rsidRDefault="00324476" w:rsidP="00DE0897">
      <w:pPr>
        <w:ind w:left="540" w:hanging="540"/>
        <w:rPr>
          <w:rFonts w:ascii="Arial" w:hAnsi="Arial" w:cs="Arial"/>
          <w:b/>
          <w:bCs/>
        </w:rPr>
      </w:pPr>
      <w:r w:rsidRPr="004B772B">
        <w:rPr>
          <w:rFonts w:ascii="Arial" w:hAnsi="Arial" w:cs="Arial"/>
          <w:b/>
          <w:bCs/>
        </w:rPr>
        <w:t xml:space="preserve">TRANSPORT IN </w:t>
      </w:r>
      <w:r w:rsidR="001259F8" w:rsidRPr="004B772B">
        <w:rPr>
          <w:rFonts w:ascii="Arial" w:hAnsi="Arial" w:cs="Arial"/>
          <w:b/>
          <w:bCs/>
        </w:rPr>
        <w:t>THE SCHOOL</w:t>
      </w:r>
      <w:r w:rsidRPr="004B772B">
        <w:rPr>
          <w:rFonts w:ascii="Arial" w:hAnsi="Arial" w:cs="Arial"/>
          <w:b/>
          <w:bCs/>
        </w:rPr>
        <w:t xml:space="preserve"> MINIBUS</w:t>
      </w:r>
    </w:p>
    <w:p w14:paraId="1F481858" w14:textId="77777777" w:rsidR="00DE0897" w:rsidRPr="004B772B" w:rsidRDefault="00DE0897">
      <w:pPr>
        <w:pStyle w:val="BodyText"/>
        <w:rPr>
          <w:rFonts w:ascii="Arial" w:hAnsi="Arial" w:cs="Arial"/>
        </w:rPr>
      </w:pPr>
    </w:p>
    <w:p w14:paraId="2BDA987D" w14:textId="1FB2EF85" w:rsidR="00324476" w:rsidRPr="004B772B" w:rsidRDefault="00324476" w:rsidP="004448B5">
      <w:pPr>
        <w:pStyle w:val="BodyText"/>
        <w:ind w:left="567" w:hanging="27"/>
        <w:jc w:val="both"/>
        <w:rPr>
          <w:rFonts w:ascii="Arial" w:hAnsi="Arial" w:cs="Arial"/>
        </w:rPr>
      </w:pPr>
      <w:r w:rsidRPr="004B772B">
        <w:rPr>
          <w:rFonts w:ascii="Arial" w:hAnsi="Arial" w:cs="Arial"/>
        </w:rPr>
        <w:t>Pupils of the school,</w:t>
      </w:r>
      <w:r w:rsidR="002263DA" w:rsidRPr="004B772B">
        <w:rPr>
          <w:rFonts w:ascii="Arial" w:hAnsi="Arial" w:cs="Arial"/>
        </w:rPr>
        <w:t xml:space="preserve"> </w:t>
      </w:r>
      <w:r w:rsidRPr="004B772B">
        <w:rPr>
          <w:rFonts w:ascii="Arial" w:hAnsi="Arial" w:cs="Arial"/>
        </w:rPr>
        <w:t xml:space="preserve">school staff </w:t>
      </w:r>
      <w:r w:rsidR="00332B95" w:rsidRPr="004B772B">
        <w:rPr>
          <w:rFonts w:ascii="Arial" w:hAnsi="Arial" w:cs="Arial"/>
        </w:rPr>
        <w:t xml:space="preserve">members </w:t>
      </w:r>
      <w:r w:rsidRPr="004B772B">
        <w:rPr>
          <w:rFonts w:ascii="Arial" w:hAnsi="Arial" w:cs="Arial"/>
        </w:rPr>
        <w:t xml:space="preserve">and </w:t>
      </w:r>
      <w:r w:rsidR="00511B26">
        <w:rPr>
          <w:rFonts w:ascii="Arial" w:hAnsi="Arial" w:cs="Arial"/>
        </w:rPr>
        <w:t>parents / carers</w:t>
      </w:r>
      <w:r w:rsidRPr="004B772B">
        <w:rPr>
          <w:rFonts w:ascii="Arial" w:hAnsi="Arial" w:cs="Arial"/>
        </w:rPr>
        <w:t xml:space="preserve"> may be charged for travel in the minibus</w:t>
      </w:r>
      <w:r w:rsidR="002263DA" w:rsidRPr="004B772B">
        <w:rPr>
          <w:rFonts w:ascii="Arial" w:hAnsi="Arial" w:cs="Arial"/>
        </w:rPr>
        <w:t xml:space="preserve"> at </w:t>
      </w:r>
      <w:r w:rsidR="00511B26">
        <w:rPr>
          <w:rFonts w:ascii="Arial" w:hAnsi="Arial" w:cs="Arial"/>
        </w:rPr>
        <w:t>75</w:t>
      </w:r>
      <w:r w:rsidR="002263DA" w:rsidRPr="004B772B">
        <w:rPr>
          <w:rFonts w:ascii="Arial" w:hAnsi="Arial" w:cs="Arial"/>
        </w:rPr>
        <w:t>p per mile. This covers basic running costs, including fuel, tyres</w:t>
      </w:r>
      <w:r w:rsidR="004B772B">
        <w:rPr>
          <w:rFonts w:ascii="Arial" w:hAnsi="Arial" w:cs="Arial"/>
        </w:rPr>
        <w:t xml:space="preserve"> and </w:t>
      </w:r>
      <w:r w:rsidR="004B772B" w:rsidRPr="004B772B">
        <w:rPr>
          <w:rFonts w:ascii="Arial" w:hAnsi="Arial" w:cs="Arial"/>
        </w:rPr>
        <w:t>cleaning</w:t>
      </w:r>
      <w:r w:rsidR="002263DA" w:rsidRPr="004B772B">
        <w:rPr>
          <w:rFonts w:ascii="Arial" w:hAnsi="Arial" w:cs="Arial"/>
        </w:rPr>
        <w:t>.</w:t>
      </w:r>
    </w:p>
    <w:p w14:paraId="7C18AB31" w14:textId="77777777" w:rsidR="001259F8" w:rsidRPr="004B772B" w:rsidRDefault="001259F8">
      <w:pPr>
        <w:pStyle w:val="BodyText"/>
        <w:rPr>
          <w:rFonts w:ascii="Arial" w:hAnsi="Arial" w:cs="Arial"/>
        </w:rPr>
      </w:pPr>
    </w:p>
    <w:p w14:paraId="596C6CB3" w14:textId="4B1DC94E" w:rsidR="001259F8" w:rsidRPr="004B772B" w:rsidRDefault="001259F8" w:rsidP="00DE0897">
      <w:pPr>
        <w:pStyle w:val="BodyText"/>
        <w:ind w:left="540" w:hanging="540"/>
        <w:rPr>
          <w:rFonts w:ascii="Arial" w:hAnsi="Arial" w:cs="Arial"/>
          <w:b/>
          <w:bCs/>
        </w:rPr>
      </w:pPr>
      <w:r w:rsidRPr="004B772B">
        <w:rPr>
          <w:rFonts w:ascii="Arial" w:hAnsi="Arial" w:cs="Arial"/>
          <w:b/>
          <w:bCs/>
        </w:rPr>
        <w:t>COACH TRANSPORT TO SPORTS MATCHES</w:t>
      </w:r>
    </w:p>
    <w:p w14:paraId="2F92F4DB" w14:textId="77777777" w:rsidR="00DE0897" w:rsidRPr="004B772B" w:rsidRDefault="00DE0897">
      <w:pPr>
        <w:pStyle w:val="BodyText"/>
        <w:rPr>
          <w:rFonts w:ascii="Arial" w:hAnsi="Arial" w:cs="Arial"/>
        </w:rPr>
      </w:pPr>
    </w:p>
    <w:p w14:paraId="33C849A1" w14:textId="2E9B8A4C" w:rsidR="001259F8" w:rsidRPr="004B772B" w:rsidRDefault="001259F8" w:rsidP="004448B5">
      <w:pPr>
        <w:pStyle w:val="BodyText"/>
        <w:ind w:left="567" w:hanging="27"/>
        <w:jc w:val="both"/>
        <w:rPr>
          <w:rFonts w:ascii="Arial" w:hAnsi="Arial" w:cs="Arial"/>
        </w:rPr>
      </w:pPr>
      <w:r w:rsidRPr="004B772B">
        <w:rPr>
          <w:rFonts w:ascii="Arial" w:hAnsi="Arial" w:cs="Arial"/>
        </w:rPr>
        <w:t xml:space="preserve">Pupils of the school, school staff </w:t>
      </w:r>
      <w:r w:rsidR="00332B95" w:rsidRPr="004B772B">
        <w:rPr>
          <w:rFonts w:ascii="Arial" w:hAnsi="Arial" w:cs="Arial"/>
        </w:rPr>
        <w:t xml:space="preserve">members </w:t>
      </w:r>
      <w:r w:rsidRPr="004B772B">
        <w:rPr>
          <w:rFonts w:ascii="Arial" w:hAnsi="Arial" w:cs="Arial"/>
        </w:rPr>
        <w:t xml:space="preserve">and </w:t>
      </w:r>
      <w:r w:rsidR="00511B26">
        <w:rPr>
          <w:rFonts w:ascii="Arial" w:hAnsi="Arial" w:cs="Arial"/>
        </w:rPr>
        <w:t>parents / carers</w:t>
      </w:r>
      <w:r w:rsidRPr="004B772B">
        <w:rPr>
          <w:rFonts w:ascii="Arial" w:hAnsi="Arial" w:cs="Arial"/>
        </w:rPr>
        <w:t xml:space="preserve"> may be required to </w:t>
      </w:r>
      <w:r w:rsidR="002263DA" w:rsidRPr="004B772B">
        <w:rPr>
          <w:rFonts w:ascii="Arial" w:hAnsi="Arial" w:cs="Arial"/>
        </w:rPr>
        <w:t>c</w:t>
      </w:r>
      <w:r w:rsidRPr="004B772B">
        <w:rPr>
          <w:rFonts w:ascii="Arial" w:hAnsi="Arial" w:cs="Arial"/>
        </w:rPr>
        <w:t>ontribut</w:t>
      </w:r>
      <w:r w:rsidR="002263DA" w:rsidRPr="004B772B">
        <w:rPr>
          <w:rFonts w:ascii="Arial" w:hAnsi="Arial" w:cs="Arial"/>
        </w:rPr>
        <w:t>e</w:t>
      </w:r>
      <w:r w:rsidRPr="004B772B">
        <w:rPr>
          <w:rFonts w:ascii="Arial" w:hAnsi="Arial" w:cs="Arial"/>
        </w:rPr>
        <w:t xml:space="preserve"> </w:t>
      </w:r>
      <w:r w:rsidR="002263DA" w:rsidRPr="004B772B">
        <w:rPr>
          <w:rFonts w:ascii="Arial" w:hAnsi="Arial" w:cs="Arial"/>
        </w:rPr>
        <w:t xml:space="preserve">towards </w:t>
      </w:r>
      <w:r w:rsidRPr="004B772B">
        <w:rPr>
          <w:rFonts w:ascii="Arial" w:hAnsi="Arial" w:cs="Arial"/>
        </w:rPr>
        <w:t>travel to Sports Matches. Charges made may be required to cover the costs incurred by the Coach Operator; the costs will not make a profit for the school.</w:t>
      </w:r>
    </w:p>
    <w:p w14:paraId="25BD77B0" w14:textId="77777777" w:rsidR="00324476" w:rsidRPr="004B772B" w:rsidRDefault="00324476">
      <w:pPr>
        <w:rPr>
          <w:rFonts w:ascii="Arial" w:hAnsi="Arial" w:cs="Arial"/>
        </w:rPr>
      </w:pPr>
    </w:p>
    <w:p w14:paraId="70A55860" w14:textId="0A989B45" w:rsidR="00324476" w:rsidRPr="004B772B" w:rsidRDefault="00324476" w:rsidP="00DE0897">
      <w:pPr>
        <w:ind w:left="540" w:hanging="540"/>
        <w:rPr>
          <w:rFonts w:ascii="Arial" w:hAnsi="Arial" w:cs="Arial"/>
          <w:b/>
          <w:bCs/>
        </w:rPr>
      </w:pPr>
      <w:r w:rsidRPr="004B772B">
        <w:rPr>
          <w:rFonts w:ascii="Arial" w:hAnsi="Arial" w:cs="Arial"/>
          <w:b/>
          <w:bCs/>
        </w:rPr>
        <w:t>INDIVIDUAL INSTRUMENTAL TUITION</w:t>
      </w:r>
    </w:p>
    <w:p w14:paraId="123C58FC" w14:textId="77777777" w:rsidR="00DE0897" w:rsidRPr="004B772B" w:rsidRDefault="00DE0897">
      <w:pPr>
        <w:rPr>
          <w:rFonts w:ascii="Arial" w:hAnsi="Arial" w:cs="Arial"/>
        </w:rPr>
      </w:pPr>
    </w:p>
    <w:p w14:paraId="302E63A3" w14:textId="6E82D5E1" w:rsidR="00324476" w:rsidRPr="004B772B" w:rsidRDefault="00F233FA" w:rsidP="004448B5">
      <w:pPr>
        <w:ind w:left="567" w:hanging="27"/>
        <w:jc w:val="both"/>
        <w:rPr>
          <w:rFonts w:ascii="Arial" w:hAnsi="Arial" w:cs="Arial"/>
        </w:rPr>
      </w:pPr>
      <w:r>
        <w:rPr>
          <w:rFonts w:ascii="Arial" w:hAnsi="Arial" w:cs="Arial"/>
        </w:rPr>
        <w:t>A</w:t>
      </w:r>
      <w:r w:rsidR="00324476" w:rsidRPr="004B772B">
        <w:rPr>
          <w:rFonts w:ascii="Arial" w:hAnsi="Arial" w:cs="Arial"/>
        </w:rPr>
        <w:t>ny instrumental tuition not part of normal peripatetic provision</w:t>
      </w:r>
      <w:r>
        <w:rPr>
          <w:rFonts w:ascii="Arial" w:hAnsi="Arial" w:cs="Arial"/>
        </w:rPr>
        <w:t>, will be charged to parents / carers in full</w:t>
      </w:r>
      <w:r w:rsidR="00FA09D3">
        <w:rPr>
          <w:rFonts w:ascii="Arial" w:hAnsi="Arial" w:cs="Arial"/>
        </w:rPr>
        <w:t xml:space="preserve"> by the provider</w:t>
      </w:r>
      <w:r w:rsidR="00324476" w:rsidRPr="004B772B">
        <w:rPr>
          <w:rFonts w:ascii="Arial" w:hAnsi="Arial" w:cs="Arial"/>
        </w:rPr>
        <w:t>.</w:t>
      </w:r>
      <w:r w:rsidR="002263DA" w:rsidRPr="004B772B">
        <w:rPr>
          <w:rFonts w:ascii="Arial" w:hAnsi="Arial" w:cs="Arial"/>
        </w:rPr>
        <w:t xml:space="preserve"> </w:t>
      </w:r>
      <w:r w:rsidR="00332B95" w:rsidRPr="004B772B">
        <w:rPr>
          <w:rFonts w:ascii="Arial" w:hAnsi="Arial" w:cs="Arial"/>
        </w:rPr>
        <w:t>In cases of hardship</w:t>
      </w:r>
      <w:r w:rsidR="004448B5" w:rsidRPr="004B772B">
        <w:rPr>
          <w:rFonts w:ascii="Arial" w:hAnsi="Arial" w:cs="Arial"/>
        </w:rPr>
        <w:t xml:space="preserve"> the budget holder for PP / Head</w:t>
      </w:r>
      <w:r w:rsidR="00DC29DC">
        <w:rPr>
          <w:rFonts w:ascii="Arial" w:hAnsi="Arial" w:cs="Arial"/>
        </w:rPr>
        <w:t>t</w:t>
      </w:r>
      <w:r w:rsidR="004448B5" w:rsidRPr="004B772B">
        <w:rPr>
          <w:rFonts w:ascii="Arial" w:hAnsi="Arial" w:cs="Arial"/>
        </w:rPr>
        <w:t>eacher</w:t>
      </w:r>
      <w:r w:rsidR="00324476" w:rsidRPr="004B772B">
        <w:rPr>
          <w:rFonts w:ascii="Arial" w:hAnsi="Arial" w:cs="Arial"/>
        </w:rPr>
        <w:t xml:space="preserve"> will consider</w:t>
      </w:r>
      <w:r w:rsidR="00332B95" w:rsidRPr="004B772B">
        <w:rPr>
          <w:rFonts w:ascii="Arial" w:hAnsi="Arial" w:cs="Arial"/>
        </w:rPr>
        <w:t>,</w:t>
      </w:r>
      <w:r w:rsidR="00324476" w:rsidRPr="004B772B">
        <w:rPr>
          <w:rFonts w:ascii="Arial" w:hAnsi="Arial" w:cs="Arial"/>
        </w:rPr>
        <w:t xml:space="preserve"> </w:t>
      </w:r>
      <w:r w:rsidR="00332B95" w:rsidRPr="004B772B">
        <w:rPr>
          <w:rFonts w:ascii="Arial" w:hAnsi="Arial" w:cs="Arial"/>
        </w:rPr>
        <w:t>at</w:t>
      </w:r>
      <w:r w:rsidR="00324476" w:rsidRPr="004B772B">
        <w:rPr>
          <w:rFonts w:ascii="Arial" w:hAnsi="Arial" w:cs="Arial"/>
        </w:rPr>
        <w:t xml:space="preserve"> their discretion</w:t>
      </w:r>
      <w:r w:rsidR="00332B95" w:rsidRPr="004B772B">
        <w:rPr>
          <w:rFonts w:ascii="Arial" w:hAnsi="Arial" w:cs="Arial"/>
        </w:rPr>
        <w:t>,</w:t>
      </w:r>
      <w:r w:rsidR="00324476" w:rsidRPr="004B772B">
        <w:rPr>
          <w:rFonts w:ascii="Arial" w:hAnsi="Arial" w:cs="Arial"/>
        </w:rPr>
        <w:t xml:space="preserve"> the remission of fees (either in full or in part) for those pupils they consider will benefit from such tuition.</w:t>
      </w:r>
      <w:r w:rsidR="00332B95" w:rsidRPr="004B772B">
        <w:rPr>
          <w:rFonts w:ascii="Arial" w:hAnsi="Arial" w:cs="Arial"/>
        </w:rPr>
        <w:t xml:space="preserve"> </w:t>
      </w:r>
      <w:r w:rsidR="00324476" w:rsidRPr="004B772B">
        <w:rPr>
          <w:rFonts w:ascii="Arial" w:hAnsi="Arial" w:cs="Arial"/>
        </w:rPr>
        <w:t xml:space="preserve">Remission of fees will only apply to </w:t>
      </w:r>
      <w:r w:rsidR="00511B26">
        <w:rPr>
          <w:rFonts w:ascii="Arial" w:hAnsi="Arial" w:cs="Arial"/>
        </w:rPr>
        <w:t>parents / carers</w:t>
      </w:r>
      <w:r w:rsidR="00324476" w:rsidRPr="004B772B">
        <w:rPr>
          <w:rFonts w:ascii="Arial" w:hAnsi="Arial" w:cs="Arial"/>
        </w:rPr>
        <w:t xml:space="preserve"> who are in receipt of eligible benefits</w:t>
      </w:r>
      <w:r w:rsidR="004448B5" w:rsidRPr="004B772B">
        <w:rPr>
          <w:rFonts w:ascii="Arial" w:hAnsi="Arial" w:cs="Arial"/>
        </w:rPr>
        <w:t xml:space="preserve"> as determined below (equating to FSM eligibility) or PP eligibility.</w:t>
      </w:r>
    </w:p>
    <w:p w14:paraId="7EB11E81" w14:textId="77777777" w:rsidR="00DE0897" w:rsidRPr="004B772B" w:rsidRDefault="00DE0897">
      <w:pPr>
        <w:rPr>
          <w:rFonts w:ascii="Arial" w:hAnsi="Arial" w:cs="Arial"/>
          <w:b/>
        </w:rPr>
      </w:pPr>
    </w:p>
    <w:p w14:paraId="6BEC4734" w14:textId="5B2C3C48" w:rsidR="00324476" w:rsidRPr="004B772B" w:rsidRDefault="00324476" w:rsidP="00DE0897">
      <w:pPr>
        <w:ind w:left="540" w:hanging="540"/>
        <w:rPr>
          <w:rFonts w:ascii="Arial" w:hAnsi="Arial" w:cs="Arial"/>
          <w:b/>
          <w:bCs/>
        </w:rPr>
      </w:pPr>
      <w:r w:rsidRPr="004B772B">
        <w:rPr>
          <w:rFonts w:ascii="Arial" w:hAnsi="Arial" w:cs="Arial"/>
          <w:b/>
          <w:bCs/>
        </w:rPr>
        <w:t>INGREDIENTS</w:t>
      </w:r>
      <w:r w:rsidR="00396E6C" w:rsidRPr="004B772B">
        <w:rPr>
          <w:rFonts w:ascii="Arial" w:hAnsi="Arial" w:cs="Arial"/>
          <w:b/>
          <w:bCs/>
        </w:rPr>
        <w:t xml:space="preserve"> </w:t>
      </w:r>
      <w:r w:rsidRPr="004B772B">
        <w:rPr>
          <w:rFonts w:ascii="Arial" w:hAnsi="Arial" w:cs="Arial"/>
          <w:b/>
          <w:bCs/>
        </w:rPr>
        <w:t>/</w:t>
      </w:r>
      <w:r w:rsidR="00396E6C" w:rsidRPr="004B772B">
        <w:rPr>
          <w:rFonts w:ascii="Arial" w:hAnsi="Arial" w:cs="Arial"/>
          <w:b/>
          <w:bCs/>
        </w:rPr>
        <w:t xml:space="preserve"> </w:t>
      </w:r>
      <w:r w:rsidRPr="004B772B">
        <w:rPr>
          <w:rFonts w:ascii="Arial" w:hAnsi="Arial" w:cs="Arial"/>
          <w:b/>
          <w:bCs/>
        </w:rPr>
        <w:t>MATERIALS</w:t>
      </w:r>
      <w:r w:rsidR="00396E6C" w:rsidRPr="004B772B">
        <w:rPr>
          <w:rFonts w:ascii="Arial" w:hAnsi="Arial" w:cs="Arial"/>
          <w:b/>
          <w:bCs/>
        </w:rPr>
        <w:t xml:space="preserve"> </w:t>
      </w:r>
      <w:r w:rsidRPr="004B772B">
        <w:rPr>
          <w:rFonts w:ascii="Arial" w:hAnsi="Arial" w:cs="Arial"/>
          <w:b/>
          <w:bCs/>
        </w:rPr>
        <w:t>/</w:t>
      </w:r>
      <w:r w:rsidR="00396E6C" w:rsidRPr="004B772B">
        <w:rPr>
          <w:rFonts w:ascii="Arial" w:hAnsi="Arial" w:cs="Arial"/>
          <w:b/>
          <w:bCs/>
        </w:rPr>
        <w:t xml:space="preserve"> </w:t>
      </w:r>
      <w:r w:rsidRPr="004B772B">
        <w:rPr>
          <w:rFonts w:ascii="Arial" w:hAnsi="Arial" w:cs="Arial"/>
          <w:b/>
          <w:bCs/>
        </w:rPr>
        <w:t>EQUIPMENT (IN KIND)</w:t>
      </w:r>
    </w:p>
    <w:p w14:paraId="627477F8" w14:textId="77777777" w:rsidR="00DE0897" w:rsidRPr="004B772B" w:rsidRDefault="00DE0897">
      <w:pPr>
        <w:rPr>
          <w:rFonts w:ascii="Arial" w:hAnsi="Arial" w:cs="Arial"/>
        </w:rPr>
      </w:pPr>
    </w:p>
    <w:p w14:paraId="292B5C75" w14:textId="79B59B56" w:rsidR="00324476" w:rsidRPr="004B772B" w:rsidRDefault="00324476" w:rsidP="004448B5">
      <w:pPr>
        <w:ind w:left="567" w:hanging="27"/>
        <w:jc w:val="both"/>
        <w:rPr>
          <w:rFonts w:ascii="Arial" w:hAnsi="Arial" w:cs="Arial"/>
        </w:rPr>
      </w:pPr>
      <w:r w:rsidRPr="004B772B">
        <w:rPr>
          <w:rFonts w:ascii="Arial" w:hAnsi="Arial" w:cs="Arial"/>
        </w:rPr>
        <w:t xml:space="preserve">The Governing Body reserves the right to charge for ingredients, </w:t>
      </w:r>
      <w:r w:rsidR="004B772B" w:rsidRPr="004B772B">
        <w:rPr>
          <w:rFonts w:ascii="Arial" w:hAnsi="Arial" w:cs="Arial"/>
        </w:rPr>
        <w:t>materials,</w:t>
      </w:r>
      <w:r w:rsidRPr="004B772B">
        <w:rPr>
          <w:rFonts w:ascii="Arial" w:hAnsi="Arial" w:cs="Arial"/>
        </w:rPr>
        <w:t xml:space="preserve"> or equipment</w:t>
      </w:r>
      <w:r w:rsidR="00396E6C" w:rsidRPr="004B772B">
        <w:rPr>
          <w:rFonts w:ascii="Arial" w:hAnsi="Arial" w:cs="Arial"/>
        </w:rPr>
        <w:t>,</w:t>
      </w:r>
      <w:r w:rsidRPr="004B772B">
        <w:rPr>
          <w:rFonts w:ascii="Arial" w:hAnsi="Arial" w:cs="Arial"/>
        </w:rPr>
        <w:t xml:space="preserve"> or </w:t>
      </w:r>
      <w:r w:rsidR="00396E6C" w:rsidRPr="004B772B">
        <w:rPr>
          <w:rFonts w:ascii="Arial" w:hAnsi="Arial" w:cs="Arial"/>
        </w:rPr>
        <w:t xml:space="preserve">to </w:t>
      </w:r>
      <w:r w:rsidRPr="004B772B">
        <w:rPr>
          <w:rFonts w:ascii="Arial" w:hAnsi="Arial" w:cs="Arial"/>
        </w:rPr>
        <w:t xml:space="preserve">require them </w:t>
      </w:r>
      <w:r w:rsidR="00511B26">
        <w:rPr>
          <w:rFonts w:ascii="Arial" w:hAnsi="Arial" w:cs="Arial"/>
        </w:rPr>
        <w:t xml:space="preserve">to </w:t>
      </w:r>
      <w:r w:rsidRPr="004B772B">
        <w:rPr>
          <w:rFonts w:ascii="Arial" w:hAnsi="Arial" w:cs="Arial"/>
        </w:rPr>
        <w:t xml:space="preserve">be provided </w:t>
      </w:r>
      <w:r w:rsidR="00C90F28" w:rsidRPr="004B772B">
        <w:rPr>
          <w:rFonts w:ascii="Arial" w:hAnsi="Arial" w:cs="Arial"/>
        </w:rPr>
        <w:t xml:space="preserve">by </w:t>
      </w:r>
      <w:r w:rsidR="00511B26">
        <w:rPr>
          <w:rFonts w:ascii="Arial" w:hAnsi="Arial" w:cs="Arial"/>
        </w:rPr>
        <w:t>parents / carers</w:t>
      </w:r>
      <w:r w:rsidR="00C90F28" w:rsidRPr="004B772B">
        <w:rPr>
          <w:rFonts w:ascii="Arial" w:hAnsi="Arial" w:cs="Arial"/>
        </w:rPr>
        <w:t xml:space="preserve">. In such cases the “finished product” will be deemed to be owned by the </w:t>
      </w:r>
      <w:r w:rsidR="00511B26">
        <w:rPr>
          <w:rFonts w:ascii="Arial" w:hAnsi="Arial" w:cs="Arial"/>
        </w:rPr>
        <w:t>parents / carers</w:t>
      </w:r>
      <w:r w:rsidR="00C90F28" w:rsidRPr="004B772B">
        <w:rPr>
          <w:rFonts w:ascii="Arial" w:hAnsi="Arial" w:cs="Arial"/>
        </w:rPr>
        <w:t>.</w:t>
      </w:r>
      <w:r w:rsidR="00332B95" w:rsidRPr="004B772B">
        <w:rPr>
          <w:rFonts w:ascii="Arial" w:hAnsi="Arial" w:cs="Arial"/>
        </w:rPr>
        <w:t xml:space="preserve"> </w:t>
      </w:r>
      <w:r w:rsidRPr="004B772B">
        <w:rPr>
          <w:rFonts w:ascii="Arial" w:hAnsi="Arial" w:cs="Arial"/>
        </w:rPr>
        <w:t>This is directly relevant for the cost of materials</w:t>
      </w:r>
      <w:r w:rsidR="00396E6C" w:rsidRPr="004B772B">
        <w:rPr>
          <w:rFonts w:ascii="Arial" w:hAnsi="Arial" w:cs="Arial"/>
        </w:rPr>
        <w:t xml:space="preserve"> </w:t>
      </w:r>
      <w:r w:rsidRPr="004B772B">
        <w:rPr>
          <w:rFonts w:ascii="Arial" w:hAnsi="Arial" w:cs="Arial"/>
        </w:rPr>
        <w:t>/</w:t>
      </w:r>
      <w:r w:rsidR="00396E6C" w:rsidRPr="004B772B">
        <w:rPr>
          <w:rFonts w:ascii="Arial" w:hAnsi="Arial" w:cs="Arial"/>
        </w:rPr>
        <w:t xml:space="preserve"> </w:t>
      </w:r>
      <w:r w:rsidRPr="004B772B">
        <w:rPr>
          <w:rFonts w:ascii="Arial" w:hAnsi="Arial" w:cs="Arial"/>
        </w:rPr>
        <w:t xml:space="preserve">ingredients for the following subjects: </w:t>
      </w:r>
      <w:r w:rsidR="00754FCD" w:rsidRPr="004B772B">
        <w:rPr>
          <w:rFonts w:ascii="Arial" w:hAnsi="Arial" w:cs="Arial"/>
        </w:rPr>
        <w:t>Design</w:t>
      </w:r>
      <w:r w:rsidRPr="004B772B">
        <w:rPr>
          <w:rFonts w:ascii="Arial" w:hAnsi="Arial" w:cs="Arial"/>
        </w:rPr>
        <w:t>, Science,</w:t>
      </w:r>
      <w:r w:rsidR="0092328E" w:rsidRPr="004B772B">
        <w:rPr>
          <w:rFonts w:ascii="Arial" w:hAnsi="Arial" w:cs="Arial"/>
        </w:rPr>
        <w:t xml:space="preserve"> </w:t>
      </w:r>
      <w:r w:rsidR="00754FCD" w:rsidRPr="004B772B">
        <w:rPr>
          <w:rFonts w:ascii="Arial" w:hAnsi="Arial" w:cs="Arial"/>
        </w:rPr>
        <w:t xml:space="preserve">Catering </w:t>
      </w:r>
      <w:r w:rsidR="0092328E" w:rsidRPr="004B772B">
        <w:rPr>
          <w:rFonts w:ascii="Arial" w:hAnsi="Arial" w:cs="Arial"/>
        </w:rPr>
        <w:t>and Art</w:t>
      </w:r>
      <w:r w:rsidR="00754FCD" w:rsidRPr="004B772B">
        <w:rPr>
          <w:rFonts w:ascii="Arial" w:hAnsi="Arial" w:cs="Arial"/>
        </w:rPr>
        <w:t>.</w:t>
      </w:r>
    </w:p>
    <w:p w14:paraId="7F86B58A" w14:textId="77777777" w:rsidR="00DE0897" w:rsidRPr="004B772B" w:rsidRDefault="00DE0897" w:rsidP="004F42BD">
      <w:pPr>
        <w:ind w:left="1134" w:hanging="594"/>
        <w:rPr>
          <w:rFonts w:ascii="Arial" w:hAnsi="Arial" w:cs="Arial"/>
        </w:rPr>
      </w:pPr>
    </w:p>
    <w:p w14:paraId="6DEF6272" w14:textId="1F20EFBA" w:rsidR="00324476" w:rsidRPr="004B772B" w:rsidRDefault="00324476" w:rsidP="004B772B">
      <w:pPr>
        <w:ind w:left="567"/>
        <w:jc w:val="both"/>
        <w:rPr>
          <w:rFonts w:ascii="Arial" w:hAnsi="Arial" w:cs="Arial"/>
        </w:rPr>
      </w:pPr>
      <w:r w:rsidRPr="004B772B">
        <w:rPr>
          <w:rFonts w:ascii="Arial" w:hAnsi="Arial" w:cs="Arial"/>
        </w:rPr>
        <w:t>It is agreed pupils can pay for extra enrichment resources on the understanding</w:t>
      </w:r>
      <w:r w:rsidR="004B772B">
        <w:rPr>
          <w:rFonts w:ascii="Arial" w:hAnsi="Arial" w:cs="Arial"/>
        </w:rPr>
        <w:t xml:space="preserve"> </w:t>
      </w:r>
      <w:r w:rsidRPr="004B772B">
        <w:rPr>
          <w:rFonts w:ascii="Arial" w:hAnsi="Arial" w:cs="Arial"/>
        </w:rPr>
        <w:t>that lessons in normal curriculum time should not rely on pupils possessing the</w:t>
      </w:r>
      <w:r w:rsidR="00396E6C" w:rsidRPr="004B772B">
        <w:rPr>
          <w:rFonts w:ascii="Arial" w:hAnsi="Arial" w:cs="Arial"/>
        </w:rPr>
        <w:t>m.</w:t>
      </w:r>
    </w:p>
    <w:p w14:paraId="60F05413" w14:textId="44AE0AF5" w:rsidR="00603075" w:rsidRDefault="00603075" w:rsidP="006465DB">
      <w:pPr>
        <w:rPr>
          <w:rFonts w:ascii="Arial" w:hAnsi="Arial" w:cs="Arial"/>
        </w:rPr>
      </w:pPr>
    </w:p>
    <w:p w14:paraId="13A09E3C" w14:textId="3DBB992E" w:rsidR="00324476" w:rsidRPr="004B772B" w:rsidRDefault="00324476" w:rsidP="006465DB">
      <w:pPr>
        <w:rPr>
          <w:rFonts w:ascii="Arial" w:hAnsi="Arial" w:cs="Arial"/>
          <w:b/>
          <w:bCs/>
        </w:rPr>
      </w:pPr>
      <w:r w:rsidRPr="004B772B">
        <w:rPr>
          <w:rFonts w:ascii="Arial" w:hAnsi="Arial" w:cs="Arial"/>
          <w:b/>
          <w:bCs/>
        </w:rPr>
        <w:t>BROKEN EQUIPMENT</w:t>
      </w:r>
      <w:r w:rsidR="00453B88">
        <w:rPr>
          <w:rFonts w:ascii="Arial" w:hAnsi="Arial" w:cs="Arial"/>
          <w:b/>
          <w:bCs/>
        </w:rPr>
        <w:t xml:space="preserve"> </w:t>
      </w:r>
      <w:r w:rsidRPr="004B772B">
        <w:rPr>
          <w:rFonts w:ascii="Arial" w:hAnsi="Arial" w:cs="Arial"/>
          <w:b/>
          <w:bCs/>
        </w:rPr>
        <w:t>/</w:t>
      </w:r>
      <w:r w:rsidR="00453B88">
        <w:rPr>
          <w:rFonts w:ascii="Arial" w:hAnsi="Arial" w:cs="Arial"/>
          <w:b/>
          <w:bCs/>
        </w:rPr>
        <w:t xml:space="preserve"> </w:t>
      </w:r>
      <w:r w:rsidRPr="004B772B">
        <w:rPr>
          <w:rFonts w:ascii="Arial" w:hAnsi="Arial" w:cs="Arial"/>
          <w:b/>
          <w:bCs/>
        </w:rPr>
        <w:t>DAMAGE TO PROPERTY</w:t>
      </w:r>
    </w:p>
    <w:p w14:paraId="13E33027" w14:textId="77777777" w:rsidR="00DE0897" w:rsidRPr="004B772B" w:rsidRDefault="00DE0897">
      <w:pPr>
        <w:rPr>
          <w:rFonts w:ascii="Arial" w:hAnsi="Arial" w:cs="Arial"/>
          <w:b/>
        </w:rPr>
      </w:pPr>
    </w:p>
    <w:p w14:paraId="0DBAFF2B" w14:textId="16D67BCE" w:rsidR="00324476" w:rsidRPr="004B772B" w:rsidRDefault="00324476" w:rsidP="004448B5">
      <w:pPr>
        <w:ind w:left="567"/>
        <w:jc w:val="both"/>
        <w:rPr>
          <w:rFonts w:ascii="Arial" w:hAnsi="Arial" w:cs="Arial"/>
        </w:rPr>
      </w:pPr>
      <w:r w:rsidRPr="004B772B">
        <w:rPr>
          <w:rFonts w:ascii="Arial" w:hAnsi="Arial" w:cs="Arial"/>
        </w:rPr>
        <w:t xml:space="preserve">The </w:t>
      </w:r>
      <w:r w:rsidR="00F07825" w:rsidRPr="004B772B">
        <w:rPr>
          <w:rFonts w:ascii="Arial" w:hAnsi="Arial" w:cs="Arial"/>
        </w:rPr>
        <w:t>Governin</w:t>
      </w:r>
      <w:r w:rsidR="00F07825">
        <w:rPr>
          <w:rFonts w:ascii="Arial" w:hAnsi="Arial" w:cs="Arial"/>
        </w:rPr>
        <w:t>g</w:t>
      </w:r>
      <w:r w:rsidR="00AC5E26">
        <w:rPr>
          <w:rFonts w:ascii="Arial" w:hAnsi="Arial" w:cs="Arial"/>
        </w:rPr>
        <w:t xml:space="preserve"> Body </w:t>
      </w:r>
      <w:r w:rsidRPr="004B772B">
        <w:rPr>
          <w:rFonts w:ascii="Arial" w:hAnsi="Arial" w:cs="Arial"/>
        </w:rPr>
        <w:t>will allow all departments to ask pupils and</w:t>
      </w:r>
      <w:r w:rsidR="00453B88">
        <w:rPr>
          <w:rFonts w:ascii="Arial" w:hAnsi="Arial" w:cs="Arial"/>
        </w:rPr>
        <w:t xml:space="preserve"> </w:t>
      </w:r>
      <w:r w:rsidRPr="004B772B">
        <w:rPr>
          <w:rFonts w:ascii="Arial" w:hAnsi="Arial" w:cs="Arial"/>
        </w:rPr>
        <w:t>/</w:t>
      </w:r>
      <w:r w:rsidR="00453B88">
        <w:rPr>
          <w:rFonts w:ascii="Arial" w:hAnsi="Arial" w:cs="Arial"/>
        </w:rPr>
        <w:t xml:space="preserve"> </w:t>
      </w:r>
      <w:r w:rsidRPr="004B772B">
        <w:rPr>
          <w:rFonts w:ascii="Arial" w:hAnsi="Arial" w:cs="Arial"/>
        </w:rPr>
        <w:t xml:space="preserve">or their </w:t>
      </w:r>
      <w:r w:rsidR="00511B26">
        <w:rPr>
          <w:rFonts w:ascii="Arial" w:hAnsi="Arial" w:cs="Arial"/>
        </w:rPr>
        <w:t>parents / carers</w:t>
      </w:r>
      <w:r w:rsidRPr="004B772B">
        <w:rPr>
          <w:rFonts w:ascii="Arial" w:hAnsi="Arial" w:cs="Arial"/>
        </w:rPr>
        <w:t xml:space="preserve"> to contribute towards the cost of </w:t>
      </w:r>
      <w:r w:rsidR="00332B95" w:rsidRPr="004B772B">
        <w:rPr>
          <w:rFonts w:ascii="Arial" w:hAnsi="Arial" w:cs="Arial"/>
        </w:rPr>
        <w:t>repairing or replacing an ite</w:t>
      </w:r>
      <w:r w:rsidR="00305BB9" w:rsidRPr="004B772B">
        <w:rPr>
          <w:rFonts w:ascii="Arial" w:hAnsi="Arial" w:cs="Arial"/>
        </w:rPr>
        <w:t>m</w:t>
      </w:r>
      <w:r w:rsidR="00332B95" w:rsidRPr="004B772B">
        <w:rPr>
          <w:rFonts w:ascii="Arial" w:hAnsi="Arial" w:cs="Arial"/>
        </w:rPr>
        <w:t xml:space="preserve"> when </w:t>
      </w:r>
      <w:r w:rsidRPr="004B772B">
        <w:rPr>
          <w:rFonts w:ascii="Arial" w:hAnsi="Arial" w:cs="Arial"/>
        </w:rPr>
        <w:t xml:space="preserve">damaged or broken as a direct result of misconduct </w:t>
      </w:r>
      <w:r w:rsidR="00332B95" w:rsidRPr="004B772B">
        <w:rPr>
          <w:rFonts w:ascii="Arial" w:hAnsi="Arial" w:cs="Arial"/>
        </w:rPr>
        <w:t>by</w:t>
      </w:r>
      <w:r w:rsidRPr="004B772B">
        <w:rPr>
          <w:rFonts w:ascii="Arial" w:hAnsi="Arial" w:cs="Arial"/>
        </w:rPr>
        <w:t xml:space="preserve"> the pupil. This does not in any way detract from the teaching staff's duty to brief pupils thoroughly and to manage a calm and safe working environment for the pupils.</w:t>
      </w:r>
    </w:p>
    <w:p w14:paraId="59DBD489" w14:textId="77777777" w:rsidR="00324476" w:rsidRPr="004B772B" w:rsidRDefault="00324476">
      <w:pPr>
        <w:rPr>
          <w:rFonts w:ascii="Arial" w:hAnsi="Arial" w:cs="Arial"/>
        </w:rPr>
      </w:pPr>
    </w:p>
    <w:p w14:paraId="61756349" w14:textId="0F7A410A" w:rsidR="00324476" w:rsidRPr="004B772B" w:rsidRDefault="00324476" w:rsidP="00DE0897">
      <w:pPr>
        <w:ind w:left="540" w:hanging="540"/>
        <w:rPr>
          <w:rFonts w:ascii="Arial" w:hAnsi="Arial" w:cs="Arial"/>
          <w:b/>
          <w:bCs/>
        </w:rPr>
      </w:pPr>
      <w:r w:rsidRPr="004B772B">
        <w:rPr>
          <w:rFonts w:ascii="Arial" w:hAnsi="Arial" w:cs="Arial"/>
          <w:b/>
          <w:bCs/>
        </w:rPr>
        <w:t>REMISSIONS</w:t>
      </w:r>
    </w:p>
    <w:p w14:paraId="6F6EC75A" w14:textId="77777777" w:rsidR="00DE0897" w:rsidRPr="004B772B" w:rsidRDefault="00DE0897">
      <w:pPr>
        <w:rPr>
          <w:rFonts w:ascii="Arial" w:hAnsi="Arial" w:cs="Arial"/>
        </w:rPr>
      </w:pPr>
    </w:p>
    <w:p w14:paraId="07E2ADC0" w14:textId="6D706C2A" w:rsidR="00324476" w:rsidRPr="004B772B" w:rsidRDefault="00396E6C" w:rsidP="004448B5">
      <w:pPr>
        <w:ind w:left="567"/>
        <w:jc w:val="both"/>
        <w:rPr>
          <w:rFonts w:ascii="Arial" w:hAnsi="Arial" w:cs="Arial"/>
        </w:rPr>
      </w:pPr>
      <w:r w:rsidRPr="004B772B">
        <w:rPr>
          <w:rFonts w:ascii="Arial" w:hAnsi="Arial" w:cs="Arial"/>
        </w:rPr>
        <w:t>The Head</w:t>
      </w:r>
      <w:r w:rsidR="006C547C">
        <w:rPr>
          <w:rFonts w:ascii="Arial" w:hAnsi="Arial" w:cs="Arial"/>
        </w:rPr>
        <w:t>t</w:t>
      </w:r>
      <w:r w:rsidRPr="004B772B">
        <w:rPr>
          <w:rFonts w:ascii="Arial" w:hAnsi="Arial" w:cs="Arial"/>
        </w:rPr>
        <w:t>eacher m</w:t>
      </w:r>
      <w:r w:rsidR="00324476" w:rsidRPr="004B772B">
        <w:rPr>
          <w:rFonts w:ascii="Arial" w:hAnsi="Arial" w:cs="Arial"/>
        </w:rPr>
        <w:t xml:space="preserve">ay </w:t>
      </w:r>
      <w:r w:rsidR="00453B88">
        <w:rPr>
          <w:rFonts w:ascii="Arial" w:hAnsi="Arial" w:cs="Arial"/>
        </w:rPr>
        <w:t>pay</w:t>
      </w:r>
      <w:r w:rsidR="00324476" w:rsidRPr="004B772B">
        <w:rPr>
          <w:rFonts w:ascii="Arial" w:hAnsi="Arial" w:cs="Arial"/>
        </w:rPr>
        <w:t xml:space="preserve"> in full</w:t>
      </w:r>
      <w:r w:rsidR="00453B88">
        <w:rPr>
          <w:rFonts w:ascii="Arial" w:hAnsi="Arial" w:cs="Arial"/>
        </w:rPr>
        <w:t>,</w:t>
      </w:r>
      <w:r w:rsidR="00324476" w:rsidRPr="004B772B">
        <w:rPr>
          <w:rFonts w:ascii="Arial" w:hAnsi="Arial" w:cs="Arial"/>
        </w:rPr>
        <w:t xml:space="preserve"> or in part</w:t>
      </w:r>
      <w:r w:rsidR="00453B88">
        <w:rPr>
          <w:rFonts w:ascii="Arial" w:hAnsi="Arial" w:cs="Arial"/>
        </w:rPr>
        <w:t>,</w:t>
      </w:r>
      <w:r w:rsidR="00324476" w:rsidRPr="004B772B">
        <w:rPr>
          <w:rFonts w:ascii="Arial" w:hAnsi="Arial" w:cs="Arial"/>
        </w:rPr>
        <w:t xml:space="preserve"> the cost of any activity for </w:t>
      </w:r>
      <w:r w:rsidR="00453B88">
        <w:rPr>
          <w:rFonts w:ascii="Arial" w:hAnsi="Arial" w:cs="Arial"/>
        </w:rPr>
        <w:t xml:space="preserve">particular </w:t>
      </w:r>
      <w:r w:rsidR="00453B88" w:rsidRPr="004B772B">
        <w:rPr>
          <w:rFonts w:ascii="Arial" w:hAnsi="Arial" w:cs="Arial"/>
        </w:rPr>
        <w:t>groups</w:t>
      </w:r>
      <w:r w:rsidR="00324476" w:rsidRPr="004B772B">
        <w:rPr>
          <w:rFonts w:ascii="Arial" w:hAnsi="Arial" w:cs="Arial"/>
        </w:rPr>
        <w:t xml:space="preserve"> of </w:t>
      </w:r>
      <w:r w:rsidR="00511B26">
        <w:rPr>
          <w:rFonts w:ascii="Arial" w:hAnsi="Arial" w:cs="Arial"/>
        </w:rPr>
        <w:t>parents / carers</w:t>
      </w:r>
      <w:r w:rsidR="00324476" w:rsidRPr="004B772B">
        <w:rPr>
          <w:rFonts w:ascii="Arial" w:hAnsi="Arial" w:cs="Arial"/>
        </w:rPr>
        <w:t xml:space="preserve">, for example, in the case of family hardship. When arranging a chargeable activity such </w:t>
      </w:r>
      <w:r w:rsidR="00511B26">
        <w:rPr>
          <w:rFonts w:ascii="Arial" w:hAnsi="Arial" w:cs="Arial"/>
        </w:rPr>
        <w:t>parents / carers</w:t>
      </w:r>
      <w:r w:rsidR="00324476" w:rsidRPr="004B772B">
        <w:rPr>
          <w:rFonts w:ascii="Arial" w:hAnsi="Arial" w:cs="Arial"/>
        </w:rPr>
        <w:t xml:space="preserve"> will be invited in confidence for the remission of charges in full or in part.  Authorisation for such remission will be made by the Headteacher</w:t>
      </w:r>
      <w:r w:rsidR="00A83600">
        <w:rPr>
          <w:rFonts w:ascii="Arial" w:hAnsi="Arial" w:cs="Arial"/>
        </w:rPr>
        <w:t>.</w:t>
      </w:r>
      <w:r w:rsidR="00324476" w:rsidRPr="004B772B">
        <w:rPr>
          <w:rFonts w:ascii="Arial" w:hAnsi="Arial" w:cs="Arial"/>
        </w:rPr>
        <w:t xml:space="preserve"> </w:t>
      </w:r>
    </w:p>
    <w:p w14:paraId="1E306183" w14:textId="77777777" w:rsidR="005710CE" w:rsidRPr="004B772B" w:rsidRDefault="005710CE" w:rsidP="004F42BD">
      <w:pPr>
        <w:ind w:left="1134" w:hanging="594"/>
        <w:rPr>
          <w:rFonts w:ascii="Arial" w:hAnsi="Arial" w:cs="Arial"/>
        </w:rPr>
      </w:pPr>
    </w:p>
    <w:p w14:paraId="4119B25C" w14:textId="6C0773BB" w:rsidR="00736AF7" w:rsidRPr="004B772B" w:rsidRDefault="00A83600" w:rsidP="004448B5">
      <w:pPr>
        <w:ind w:left="567"/>
        <w:jc w:val="both"/>
        <w:rPr>
          <w:rFonts w:ascii="Arial" w:hAnsi="Arial" w:cs="Arial"/>
        </w:rPr>
      </w:pPr>
      <w:r>
        <w:rPr>
          <w:rFonts w:ascii="Arial" w:hAnsi="Arial" w:cs="Arial"/>
        </w:rPr>
        <w:t>The b</w:t>
      </w:r>
      <w:r w:rsidR="00396E6C" w:rsidRPr="004B772B">
        <w:rPr>
          <w:rFonts w:ascii="Arial" w:hAnsi="Arial" w:cs="Arial"/>
        </w:rPr>
        <w:t>udget hold</w:t>
      </w:r>
      <w:r w:rsidR="00E72F85">
        <w:rPr>
          <w:rFonts w:ascii="Arial" w:hAnsi="Arial" w:cs="Arial"/>
        </w:rPr>
        <w:t>er</w:t>
      </w:r>
      <w:r w:rsidR="00396E6C" w:rsidRPr="004B772B">
        <w:rPr>
          <w:rFonts w:ascii="Arial" w:hAnsi="Arial" w:cs="Arial"/>
        </w:rPr>
        <w:t xml:space="preserve"> for PP / Head</w:t>
      </w:r>
      <w:r w:rsidR="00057083">
        <w:rPr>
          <w:rFonts w:ascii="Arial" w:hAnsi="Arial" w:cs="Arial"/>
        </w:rPr>
        <w:t>t</w:t>
      </w:r>
      <w:r w:rsidR="00396E6C" w:rsidRPr="004B772B">
        <w:rPr>
          <w:rFonts w:ascii="Arial" w:hAnsi="Arial" w:cs="Arial"/>
        </w:rPr>
        <w:t xml:space="preserve">eacher </w:t>
      </w:r>
      <w:r w:rsidR="00736AF7" w:rsidRPr="004B772B">
        <w:rPr>
          <w:rFonts w:ascii="Arial" w:hAnsi="Arial" w:cs="Arial"/>
        </w:rPr>
        <w:t xml:space="preserve">may remit </w:t>
      </w:r>
      <w:r w:rsidR="00396E6C" w:rsidRPr="004B772B">
        <w:rPr>
          <w:rFonts w:ascii="Arial" w:hAnsi="Arial" w:cs="Arial"/>
        </w:rPr>
        <w:t>t</w:t>
      </w:r>
      <w:r w:rsidR="00736AF7" w:rsidRPr="004B772B">
        <w:rPr>
          <w:rFonts w:ascii="Arial" w:hAnsi="Arial" w:cs="Arial"/>
        </w:rPr>
        <w:t xml:space="preserve">he cost of providing School Uniform (not including Optional Uniform items) in the case of family hardship. Remission of School Uniform costs will only apply to </w:t>
      </w:r>
      <w:r w:rsidR="00511B26">
        <w:rPr>
          <w:rFonts w:ascii="Arial" w:hAnsi="Arial" w:cs="Arial"/>
        </w:rPr>
        <w:t>parents / carers</w:t>
      </w:r>
      <w:r w:rsidR="00736AF7" w:rsidRPr="004B772B">
        <w:rPr>
          <w:rFonts w:ascii="Arial" w:hAnsi="Arial" w:cs="Arial"/>
        </w:rPr>
        <w:t xml:space="preserve"> in receipt of eligible benefits</w:t>
      </w:r>
      <w:r w:rsidR="00396E6C" w:rsidRPr="004B772B">
        <w:rPr>
          <w:rFonts w:ascii="Arial" w:hAnsi="Arial" w:cs="Arial"/>
        </w:rPr>
        <w:t xml:space="preserve"> as determined below (equating to FSM eligibility) or PP eligibility.</w:t>
      </w:r>
    </w:p>
    <w:p w14:paraId="11DC501C" w14:textId="77777777" w:rsidR="00324476" w:rsidRPr="004B772B" w:rsidRDefault="00324476">
      <w:pPr>
        <w:spacing w:line="240" w:lineRule="atLeast"/>
        <w:ind w:left="360" w:hanging="360"/>
        <w:rPr>
          <w:rFonts w:ascii="Arial" w:hAnsi="Arial" w:cs="Arial"/>
          <w:color w:val="000000"/>
        </w:rPr>
      </w:pPr>
    </w:p>
    <w:p w14:paraId="4BFA1019" w14:textId="0770787F" w:rsidR="00324476" w:rsidRPr="004B772B" w:rsidRDefault="00324476" w:rsidP="00DE0897">
      <w:pPr>
        <w:pStyle w:val="Heading2"/>
        <w:ind w:left="540" w:hanging="540"/>
        <w:rPr>
          <w:rFonts w:ascii="Arial" w:hAnsi="Arial" w:cs="Arial"/>
        </w:rPr>
      </w:pPr>
      <w:r w:rsidRPr="004B772B">
        <w:rPr>
          <w:rFonts w:ascii="Arial" w:hAnsi="Arial" w:cs="Arial"/>
        </w:rPr>
        <w:t>ELIGIBLE BENEFITS</w:t>
      </w:r>
    </w:p>
    <w:p w14:paraId="53486553" w14:textId="77777777" w:rsidR="00DE0897" w:rsidRPr="004B772B" w:rsidRDefault="00DE0897" w:rsidP="00DE0897">
      <w:pPr>
        <w:ind w:left="360"/>
        <w:rPr>
          <w:rFonts w:ascii="Arial" w:hAnsi="Arial" w:cs="Arial"/>
          <w:color w:val="000000"/>
        </w:rPr>
      </w:pPr>
    </w:p>
    <w:p w14:paraId="14CC9F43" w14:textId="3252D867" w:rsidR="005B467D" w:rsidRDefault="005B467D" w:rsidP="004448B5">
      <w:pPr>
        <w:pStyle w:val="ListParagraph"/>
        <w:numPr>
          <w:ilvl w:val="0"/>
          <w:numId w:val="9"/>
        </w:numPr>
        <w:spacing w:after="0"/>
        <w:jc w:val="both"/>
        <w:rPr>
          <w:rFonts w:cs="Arial"/>
          <w:sz w:val="24"/>
          <w:szCs w:val="24"/>
        </w:rPr>
      </w:pPr>
      <w:r>
        <w:rPr>
          <w:rFonts w:cs="Arial"/>
          <w:sz w:val="24"/>
          <w:szCs w:val="24"/>
        </w:rPr>
        <w:t>Income based &amp; Contribution based JSA or ESA on an equal basis</w:t>
      </w:r>
    </w:p>
    <w:p w14:paraId="1B63FD9E" w14:textId="47153CDC" w:rsidR="004F42BD" w:rsidRPr="004B772B" w:rsidRDefault="004F42BD" w:rsidP="004448B5">
      <w:pPr>
        <w:pStyle w:val="ListParagraph"/>
        <w:numPr>
          <w:ilvl w:val="0"/>
          <w:numId w:val="9"/>
        </w:numPr>
        <w:spacing w:after="0"/>
        <w:jc w:val="both"/>
        <w:rPr>
          <w:rFonts w:cs="Arial"/>
          <w:sz w:val="24"/>
          <w:szCs w:val="24"/>
        </w:rPr>
      </w:pPr>
      <w:r w:rsidRPr="004B772B">
        <w:rPr>
          <w:rFonts w:cs="Arial"/>
          <w:sz w:val="24"/>
          <w:szCs w:val="24"/>
        </w:rPr>
        <w:t>Income Support</w:t>
      </w:r>
    </w:p>
    <w:p w14:paraId="66054F6B" w14:textId="77777777" w:rsidR="004F42BD" w:rsidRPr="004B772B" w:rsidRDefault="004F42BD" w:rsidP="004448B5">
      <w:pPr>
        <w:pStyle w:val="ListParagraph"/>
        <w:numPr>
          <w:ilvl w:val="0"/>
          <w:numId w:val="9"/>
        </w:numPr>
        <w:spacing w:after="0"/>
        <w:jc w:val="both"/>
        <w:rPr>
          <w:rFonts w:cs="Arial"/>
          <w:sz w:val="24"/>
          <w:szCs w:val="24"/>
        </w:rPr>
      </w:pPr>
      <w:r w:rsidRPr="004B772B">
        <w:rPr>
          <w:rFonts w:cs="Arial"/>
          <w:sz w:val="24"/>
          <w:szCs w:val="24"/>
        </w:rPr>
        <w:t>Income-based Jobseekers Allowance</w:t>
      </w:r>
    </w:p>
    <w:p w14:paraId="74C49E79" w14:textId="77777777" w:rsidR="004F42BD" w:rsidRPr="004B772B" w:rsidRDefault="004F42BD" w:rsidP="004448B5">
      <w:pPr>
        <w:pStyle w:val="ListParagraph"/>
        <w:numPr>
          <w:ilvl w:val="0"/>
          <w:numId w:val="9"/>
        </w:numPr>
        <w:spacing w:after="0"/>
        <w:jc w:val="both"/>
        <w:rPr>
          <w:rFonts w:cs="Arial"/>
          <w:sz w:val="24"/>
          <w:szCs w:val="24"/>
        </w:rPr>
      </w:pPr>
      <w:r w:rsidRPr="004B772B">
        <w:rPr>
          <w:rFonts w:cs="Arial"/>
          <w:sz w:val="24"/>
          <w:szCs w:val="24"/>
        </w:rPr>
        <w:t>Income-related Employment and Support Allowance</w:t>
      </w:r>
    </w:p>
    <w:p w14:paraId="360089A9" w14:textId="62C0FBBD" w:rsidR="004F42BD" w:rsidRPr="004B772B" w:rsidRDefault="004F42BD" w:rsidP="004448B5">
      <w:pPr>
        <w:pStyle w:val="ListParagraph"/>
        <w:numPr>
          <w:ilvl w:val="0"/>
          <w:numId w:val="9"/>
        </w:numPr>
        <w:spacing w:after="0"/>
        <w:jc w:val="both"/>
        <w:rPr>
          <w:rFonts w:cs="Arial"/>
          <w:sz w:val="24"/>
          <w:szCs w:val="24"/>
        </w:rPr>
      </w:pPr>
      <w:r w:rsidRPr="004B772B">
        <w:rPr>
          <w:rFonts w:cs="Arial"/>
          <w:sz w:val="24"/>
          <w:szCs w:val="24"/>
        </w:rPr>
        <w:t xml:space="preserve">Support under Part </w:t>
      </w:r>
      <w:r w:rsidR="00AC3D9B">
        <w:rPr>
          <w:rFonts w:cs="Arial"/>
          <w:sz w:val="24"/>
          <w:szCs w:val="24"/>
        </w:rPr>
        <w:t>6</w:t>
      </w:r>
      <w:r w:rsidRPr="004B772B">
        <w:rPr>
          <w:rFonts w:cs="Arial"/>
          <w:sz w:val="24"/>
          <w:szCs w:val="24"/>
        </w:rPr>
        <w:t xml:space="preserve"> of the Immigration and Asylum Act 1999</w:t>
      </w:r>
    </w:p>
    <w:p w14:paraId="4DADDC0E" w14:textId="77777777" w:rsidR="004F42BD" w:rsidRPr="004B772B" w:rsidRDefault="004F42BD" w:rsidP="004448B5">
      <w:pPr>
        <w:pStyle w:val="ListParagraph"/>
        <w:numPr>
          <w:ilvl w:val="0"/>
          <w:numId w:val="9"/>
        </w:numPr>
        <w:spacing w:after="0"/>
        <w:jc w:val="both"/>
        <w:rPr>
          <w:rFonts w:cs="Arial"/>
          <w:sz w:val="24"/>
          <w:szCs w:val="24"/>
        </w:rPr>
      </w:pPr>
      <w:r w:rsidRPr="004B772B">
        <w:rPr>
          <w:rFonts w:cs="Arial"/>
          <w:sz w:val="24"/>
          <w:szCs w:val="24"/>
        </w:rPr>
        <w:t>The guaranteed element of State Pension Credit</w:t>
      </w:r>
    </w:p>
    <w:p w14:paraId="21DFDFC0" w14:textId="205817B1" w:rsidR="004F42BD" w:rsidRPr="004B772B" w:rsidRDefault="004F42BD" w:rsidP="004448B5">
      <w:pPr>
        <w:pStyle w:val="ListParagraph"/>
        <w:numPr>
          <w:ilvl w:val="0"/>
          <w:numId w:val="9"/>
        </w:numPr>
        <w:spacing w:after="0"/>
        <w:jc w:val="both"/>
        <w:rPr>
          <w:rFonts w:cs="Arial"/>
          <w:sz w:val="24"/>
          <w:szCs w:val="24"/>
        </w:rPr>
      </w:pPr>
      <w:r w:rsidRPr="004B772B">
        <w:rPr>
          <w:rFonts w:cs="Arial"/>
          <w:sz w:val="24"/>
          <w:szCs w:val="24"/>
        </w:rPr>
        <w:t>Child Tax Credit (</w:t>
      </w:r>
      <w:r w:rsidR="00AC3D9B">
        <w:rPr>
          <w:rFonts w:cs="Arial"/>
          <w:sz w:val="24"/>
          <w:szCs w:val="24"/>
        </w:rPr>
        <w:t>with no Working Tax Credit)</w:t>
      </w:r>
    </w:p>
    <w:p w14:paraId="24979A59" w14:textId="6E91B4C5" w:rsidR="004F42BD" w:rsidRPr="004B772B" w:rsidRDefault="004F42BD" w:rsidP="004448B5">
      <w:pPr>
        <w:pStyle w:val="ListParagraph"/>
        <w:numPr>
          <w:ilvl w:val="0"/>
          <w:numId w:val="9"/>
        </w:numPr>
        <w:spacing w:after="0"/>
        <w:jc w:val="both"/>
        <w:rPr>
          <w:rFonts w:cs="Arial"/>
          <w:sz w:val="24"/>
          <w:szCs w:val="24"/>
        </w:rPr>
      </w:pPr>
      <w:r w:rsidRPr="004B772B">
        <w:rPr>
          <w:rFonts w:cs="Arial"/>
          <w:sz w:val="24"/>
          <w:szCs w:val="24"/>
        </w:rPr>
        <w:t xml:space="preserve">Working Tax Credit run on </w:t>
      </w:r>
    </w:p>
    <w:p w14:paraId="63543075" w14:textId="18F87A9E" w:rsidR="009E777D" w:rsidRPr="004B772B" w:rsidRDefault="004F42BD" w:rsidP="00F07825">
      <w:pPr>
        <w:pStyle w:val="ListParagraph"/>
        <w:numPr>
          <w:ilvl w:val="0"/>
          <w:numId w:val="9"/>
        </w:numPr>
        <w:spacing w:after="0"/>
        <w:jc w:val="both"/>
        <w:rPr>
          <w:rFonts w:cs="Arial"/>
        </w:rPr>
      </w:pPr>
      <w:r w:rsidRPr="00AC3D9B">
        <w:rPr>
          <w:rFonts w:cs="Arial"/>
          <w:sz w:val="24"/>
          <w:szCs w:val="24"/>
        </w:rPr>
        <w:t xml:space="preserve">Universal Credit </w:t>
      </w:r>
    </w:p>
    <w:sectPr w:rsidR="009E777D" w:rsidRPr="004B772B" w:rsidSect="004F42BD">
      <w:footerReference w:type="default" r:id="rId12"/>
      <w:pgSz w:w="11909" w:h="16834"/>
      <w:pgMar w:top="1440" w:right="1440" w:bottom="1440" w:left="1440" w:header="706" w:footer="1008"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2F5D" w14:textId="77777777" w:rsidR="00C5191C" w:rsidRDefault="00C5191C">
      <w:r>
        <w:separator/>
      </w:r>
    </w:p>
  </w:endnote>
  <w:endnote w:type="continuationSeparator" w:id="0">
    <w:p w14:paraId="3AC3C657" w14:textId="77777777" w:rsidR="00C5191C" w:rsidRDefault="00C5191C">
      <w:r>
        <w:continuationSeparator/>
      </w:r>
    </w:p>
  </w:endnote>
  <w:endnote w:type="continuationNotice" w:id="1">
    <w:p w14:paraId="2F2AB5F8" w14:textId="77777777" w:rsidR="00C5191C" w:rsidRDefault="00C51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C1A2" w14:textId="77777777" w:rsidR="004F42BD" w:rsidRPr="004F42BD" w:rsidRDefault="004F42BD">
    <w:pPr>
      <w:pStyle w:val="Footer"/>
      <w:jc w:val="center"/>
      <w:rPr>
        <w:rFonts w:ascii="Arial" w:hAnsi="Arial" w:cs="Arial"/>
        <w:sz w:val="24"/>
        <w:szCs w:val="24"/>
      </w:rPr>
    </w:pPr>
    <w:r w:rsidRPr="004F42BD">
      <w:rPr>
        <w:rFonts w:ascii="Arial" w:hAnsi="Arial" w:cs="Arial"/>
        <w:sz w:val="24"/>
        <w:szCs w:val="24"/>
      </w:rPr>
      <w:fldChar w:fldCharType="begin"/>
    </w:r>
    <w:r w:rsidRPr="004F42BD">
      <w:rPr>
        <w:rFonts w:ascii="Arial" w:hAnsi="Arial" w:cs="Arial"/>
        <w:sz w:val="24"/>
        <w:szCs w:val="24"/>
      </w:rPr>
      <w:instrText xml:space="preserve"> PAGE   \* MERGEFORMAT </w:instrText>
    </w:r>
    <w:r w:rsidRPr="004F42BD">
      <w:rPr>
        <w:rFonts w:ascii="Arial" w:hAnsi="Arial" w:cs="Arial"/>
        <w:sz w:val="24"/>
        <w:szCs w:val="24"/>
      </w:rPr>
      <w:fldChar w:fldCharType="separate"/>
    </w:r>
    <w:r w:rsidRPr="004F42BD">
      <w:rPr>
        <w:rFonts w:ascii="Arial" w:hAnsi="Arial" w:cs="Arial"/>
        <w:noProof/>
        <w:sz w:val="24"/>
        <w:szCs w:val="24"/>
      </w:rPr>
      <w:t>2</w:t>
    </w:r>
    <w:r w:rsidRPr="004F42BD">
      <w:rPr>
        <w:rFonts w:ascii="Arial" w:hAnsi="Arial" w:cs="Arial"/>
        <w:noProof/>
        <w:sz w:val="24"/>
        <w:szCs w:val="24"/>
      </w:rPr>
      <w:fldChar w:fldCharType="end"/>
    </w:r>
  </w:p>
  <w:p w14:paraId="4A642A0F" w14:textId="77777777" w:rsidR="00B3125B" w:rsidRDefault="00B3125B">
    <w:pPr>
      <w:pStyle w:val="Footer"/>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A304" w14:textId="77777777" w:rsidR="00C5191C" w:rsidRDefault="00C5191C">
      <w:r>
        <w:separator/>
      </w:r>
    </w:p>
  </w:footnote>
  <w:footnote w:type="continuationSeparator" w:id="0">
    <w:p w14:paraId="02BB387F" w14:textId="77777777" w:rsidR="00C5191C" w:rsidRDefault="00C5191C">
      <w:r>
        <w:continuationSeparator/>
      </w:r>
    </w:p>
  </w:footnote>
  <w:footnote w:type="continuationNotice" w:id="1">
    <w:p w14:paraId="4FF54905" w14:textId="77777777" w:rsidR="00C5191C" w:rsidRDefault="00C519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002D"/>
    <w:multiLevelType w:val="hybridMultilevel"/>
    <w:tmpl w:val="BFE419F2"/>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 w15:restartNumberingAfterBreak="0">
    <w:nsid w:val="0607688E"/>
    <w:multiLevelType w:val="hybridMultilevel"/>
    <w:tmpl w:val="B7C6B674"/>
    <w:lvl w:ilvl="0" w:tplc="08090001">
      <w:start w:val="1"/>
      <w:numFmt w:val="bullet"/>
      <w:lvlText w:val=""/>
      <w:lvlJc w:val="left"/>
      <w:pPr>
        <w:ind w:left="1881" w:hanging="360"/>
      </w:pPr>
      <w:rPr>
        <w:rFonts w:ascii="Symbol" w:hAnsi="Symbol" w:hint="default"/>
      </w:rPr>
    </w:lvl>
    <w:lvl w:ilvl="1" w:tplc="08090003" w:tentative="1">
      <w:start w:val="1"/>
      <w:numFmt w:val="bullet"/>
      <w:lvlText w:val="o"/>
      <w:lvlJc w:val="left"/>
      <w:pPr>
        <w:ind w:left="2601" w:hanging="360"/>
      </w:pPr>
      <w:rPr>
        <w:rFonts w:ascii="Courier New" w:hAnsi="Courier New" w:cs="Courier New" w:hint="default"/>
      </w:rPr>
    </w:lvl>
    <w:lvl w:ilvl="2" w:tplc="08090005" w:tentative="1">
      <w:start w:val="1"/>
      <w:numFmt w:val="bullet"/>
      <w:lvlText w:val=""/>
      <w:lvlJc w:val="left"/>
      <w:pPr>
        <w:ind w:left="3321" w:hanging="360"/>
      </w:pPr>
      <w:rPr>
        <w:rFonts w:ascii="Wingdings" w:hAnsi="Wingdings" w:hint="default"/>
      </w:rPr>
    </w:lvl>
    <w:lvl w:ilvl="3" w:tplc="08090001" w:tentative="1">
      <w:start w:val="1"/>
      <w:numFmt w:val="bullet"/>
      <w:lvlText w:val=""/>
      <w:lvlJc w:val="left"/>
      <w:pPr>
        <w:ind w:left="4041" w:hanging="360"/>
      </w:pPr>
      <w:rPr>
        <w:rFonts w:ascii="Symbol" w:hAnsi="Symbol" w:hint="default"/>
      </w:rPr>
    </w:lvl>
    <w:lvl w:ilvl="4" w:tplc="08090003" w:tentative="1">
      <w:start w:val="1"/>
      <w:numFmt w:val="bullet"/>
      <w:lvlText w:val="o"/>
      <w:lvlJc w:val="left"/>
      <w:pPr>
        <w:ind w:left="4761" w:hanging="360"/>
      </w:pPr>
      <w:rPr>
        <w:rFonts w:ascii="Courier New" w:hAnsi="Courier New" w:cs="Courier New" w:hint="default"/>
      </w:rPr>
    </w:lvl>
    <w:lvl w:ilvl="5" w:tplc="08090005" w:tentative="1">
      <w:start w:val="1"/>
      <w:numFmt w:val="bullet"/>
      <w:lvlText w:val=""/>
      <w:lvlJc w:val="left"/>
      <w:pPr>
        <w:ind w:left="5481" w:hanging="360"/>
      </w:pPr>
      <w:rPr>
        <w:rFonts w:ascii="Wingdings" w:hAnsi="Wingdings" w:hint="default"/>
      </w:rPr>
    </w:lvl>
    <w:lvl w:ilvl="6" w:tplc="08090001" w:tentative="1">
      <w:start w:val="1"/>
      <w:numFmt w:val="bullet"/>
      <w:lvlText w:val=""/>
      <w:lvlJc w:val="left"/>
      <w:pPr>
        <w:ind w:left="6201" w:hanging="360"/>
      </w:pPr>
      <w:rPr>
        <w:rFonts w:ascii="Symbol" w:hAnsi="Symbol" w:hint="default"/>
      </w:rPr>
    </w:lvl>
    <w:lvl w:ilvl="7" w:tplc="08090003" w:tentative="1">
      <w:start w:val="1"/>
      <w:numFmt w:val="bullet"/>
      <w:lvlText w:val="o"/>
      <w:lvlJc w:val="left"/>
      <w:pPr>
        <w:ind w:left="6921" w:hanging="360"/>
      </w:pPr>
      <w:rPr>
        <w:rFonts w:ascii="Courier New" w:hAnsi="Courier New" w:cs="Courier New" w:hint="default"/>
      </w:rPr>
    </w:lvl>
    <w:lvl w:ilvl="8" w:tplc="08090005" w:tentative="1">
      <w:start w:val="1"/>
      <w:numFmt w:val="bullet"/>
      <w:lvlText w:val=""/>
      <w:lvlJc w:val="left"/>
      <w:pPr>
        <w:ind w:left="7641" w:hanging="360"/>
      </w:pPr>
      <w:rPr>
        <w:rFonts w:ascii="Wingdings" w:hAnsi="Wingdings" w:hint="default"/>
      </w:rPr>
    </w:lvl>
  </w:abstractNum>
  <w:abstractNum w:abstractNumId="2" w15:restartNumberingAfterBreak="0">
    <w:nsid w:val="1C7B647F"/>
    <w:multiLevelType w:val="hybridMultilevel"/>
    <w:tmpl w:val="28FA8DE6"/>
    <w:lvl w:ilvl="0" w:tplc="D57EC048">
      <w:start w:val="1"/>
      <w:numFmt w:val="lowerLetter"/>
      <w:lvlText w:val="%1."/>
      <w:lvlJc w:val="left"/>
      <w:pPr>
        <w:ind w:left="1701" w:hanging="540"/>
      </w:pPr>
      <w:rPr>
        <w:rFonts w:hint="default"/>
      </w:rPr>
    </w:lvl>
    <w:lvl w:ilvl="1" w:tplc="08090019" w:tentative="1">
      <w:start w:val="1"/>
      <w:numFmt w:val="lowerLetter"/>
      <w:lvlText w:val="%2."/>
      <w:lvlJc w:val="left"/>
      <w:pPr>
        <w:ind w:left="2241" w:hanging="360"/>
      </w:pPr>
    </w:lvl>
    <w:lvl w:ilvl="2" w:tplc="0809001B" w:tentative="1">
      <w:start w:val="1"/>
      <w:numFmt w:val="lowerRoman"/>
      <w:lvlText w:val="%3."/>
      <w:lvlJc w:val="right"/>
      <w:pPr>
        <w:ind w:left="2961" w:hanging="180"/>
      </w:pPr>
    </w:lvl>
    <w:lvl w:ilvl="3" w:tplc="0809000F" w:tentative="1">
      <w:start w:val="1"/>
      <w:numFmt w:val="decimal"/>
      <w:lvlText w:val="%4."/>
      <w:lvlJc w:val="left"/>
      <w:pPr>
        <w:ind w:left="3681" w:hanging="360"/>
      </w:pPr>
    </w:lvl>
    <w:lvl w:ilvl="4" w:tplc="08090019" w:tentative="1">
      <w:start w:val="1"/>
      <w:numFmt w:val="lowerLetter"/>
      <w:lvlText w:val="%5."/>
      <w:lvlJc w:val="left"/>
      <w:pPr>
        <w:ind w:left="4401" w:hanging="360"/>
      </w:pPr>
    </w:lvl>
    <w:lvl w:ilvl="5" w:tplc="0809001B" w:tentative="1">
      <w:start w:val="1"/>
      <w:numFmt w:val="lowerRoman"/>
      <w:lvlText w:val="%6."/>
      <w:lvlJc w:val="right"/>
      <w:pPr>
        <w:ind w:left="5121" w:hanging="180"/>
      </w:pPr>
    </w:lvl>
    <w:lvl w:ilvl="6" w:tplc="0809000F" w:tentative="1">
      <w:start w:val="1"/>
      <w:numFmt w:val="decimal"/>
      <w:lvlText w:val="%7."/>
      <w:lvlJc w:val="left"/>
      <w:pPr>
        <w:ind w:left="5841" w:hanging="360"/>
      </w:pPr>
    </w:lvl>
    <w:lvl w:ilvl="7" w:tplc="08090019" w:tentative="1">
      <w:start w:val="1"/>
      <w:numFmt w:val="lowerLetter"/>
      <w:lvlText w:val="%8."/>
      <w:lvlJc w:val="left"/>
      <w:pPr>
        <w:ind w:left="6561" w:hanging="360"/>
      </w:pPr>
    </w:lvl>
    <w:lvl w:ilvl="8" w:tplc="0809001B" w:tentative="1">
      <w:start w:val="1"/>
      <w:numFmt w:val="lowerRoman"/>
      <w:lvlText w:val="%9."/>
      <w:lvlJc w:val="right"/>
      <w:pPr>
        <w:ind w:left="7281" w:hanging="180"/>
      </w:pPr>
    </w:lvl>
  </w:abstractNum>
  <w:abstractNum w:abstractNumId="3" w15:restartNumberingAfterBreak="0">
    <w:nsid w:val="1C7F78C7"/>
    <w:multiLevelType w:val="hybridMultilevel"/>
    <w:tmpl w:val="EE3402BA"/>
    <w:lvl w:ilvl="0" w:tplc="8402CF08">
      <w:start w:val="1"/>
      <w:numFmt w:val="lowerLetter"/>
      <w:lvlText w:val="%1."/>
      <w:lvlJc w:val="left"/>
      <w:pPr>
        <w:ind w:left="1692" w:hanging="585"/>
      </w:pPr>
      <w:rPr>
        <w:rFonts w:hint="default"/>
      </w:rPr>
    </w:lvl>
    <w:lvl w:ilvl="1" w:tplc="08090019" w:tentative="1">
      <w:start w:val="1"/>
      <w:numFmt w:val="lowerLetter"/>
      <w:lvlText w:val="%2."/>
      <w:lvlJc w:val="left"/>
      <w:pPr>
        <w:ind w:left="2187" w:hanging="360"/>
      </w:pPr>
    </w:lvl>
    <w:lvl w:ilvl="2" w:tplc="0809001B" w:tentative="1">
      <w:start w:val="1"/>
      <w:numFmt w:val="lowerRoman"/>
      <w:lvlText w:val="%3."/>
      <w:lvlJc w:val="right"/>
      <w:pPr>
        <w:ind w:left="2907" w:hanging="180"/>
      </w:pPr>
    </w:lvl>
    <w:lvl w:ilvl="3" w:tplc="0809000F" w:tentative="1">
      <w:start w:val="1"/>
      <w:numFmt w:val="decimal"/>
      <w:lvlText w:val="%4."/>
      <w:lvlJc w:val="left"/>
      <w:pPr>
        <w:ind w:left="3627" w:hanging="360"/>
      </w:pPr>
    </w:lvl>
    <w:lvl w:ilvl="4" w:tplc="08090019" w:tentative="1">
      <w:start w:val="1"/>
      <w:numFmt w:val="lowerLetter"/>
      <w:lvlText w:val="%5."/>
      <w:lvlJc w:val="left"/>
      <w:pPr>
        <w:ind w:left="4347" w:hanging="360"/>
      </w:pPr>
    </w:lvl>
    <w:lvl w:ilvl="5" w:tplc="0809001B" w:tentative="1">
      <w:start w:val="1"/>
      <w:numFmt w:val="lowerRoman"/>
      <w:lvlText w:val="%6."/>
      <w:lvlJc w:val="right"/>
      <w:pPr>
        <w:ind w:left="5067" w:hanging="180"/>
      </w:pPr>
    </w:lvl>
    <w:lvl w:ilvl="6" w:tplc="0809000F" w:tentative="1">
      <w:start w:val="1"/>
      <w:numFmt w:val="decimal"/>
      <w:lvlText w:val="%7."/>
      <w:lvlJc w:val="left"/>
      <w:pPr>
        <w:ind w:left="5787" w:hanging="360"/>
      </w:pPr>
    </w:lvl>
    <w:lvl w:ilvl="7" w:tplc="08090019" w:tentative="1">
      <w:start w:val="1"/>
      <w:numFmt w:val="lowerLetter"/>
      <w:lvlText w:val="%8."/>
      <w:lvlJc w:val="left"/>
      <w:pPr>
        <w:ind w:left="6507" w:hanging="360"/>
      </w:pPr>
    </w:lvl>
    <w:lvl w:ilvl="8" w:tplc="0809001B" w:tentative="1">
      <w:start w:val="1"/>
      <w:numFmt w:val="lowerRoman"/>
      <w:lvlText w:val="%9."/>
      <w:lvlJc w:val="right"/>
      <w:pPr>
        <w:ind w:left="7227" w:hanging="180"/>
      </w:pPr>
    </w:lvl>
  </w:abstractNum>
  <w:abstractNum w:abstractNumId="4" w15:restartNumberingAfterBreak="0">
    <w:nsid w:val="1D8F21E0"/>
    <w:multiLevelType w:val="multilevel"/>
    <w:tmpl w:val="A878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F80F4D"/>
    <w:multiLevelType w:val="hybridMultilevel"/>
    <w:tmpl w:val="3660547E"/>
    <w:lvl w:ilvl="0" w:tplc="B0DC7FAA">
      <w:start w:val="1"/>
      <w:numFmt w:val="lowerLetter"/>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2A6B0E71"/>
    <w:multiLevelType w:val="hybridMultilevel"/>
    <w:tmpl w:val="66322C6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B652EE"/>
    <w:multiLevelType w:val="hybridMultilevel"/>
    <w:tmpl w:val="9342CE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1471D8B"/>
    <w:multiLevelType w:val="hybridMultilevel"/>
    <w:tmpl w:val="167CD63A"/>
    <w:lvl w:ilvl="0" w:tplc="253CD55E">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13CE1"/>
    <w:multiLevelType w:val="hybridMultilevel"/>
    <w:tmpl w:val="A594CAC6"/>
    <w:lvl w:ilvl="0" w:tplc="08090001">
      <w:start w:val="1"/>
      <w:numFmt w:val="bullet"/>
      <w:lvlText w:val=""/>
      <w:lvlJc w:val="left"/>
      <w:pPr>
        <w:ind w:left="1827" w:hanging="360"/>
      </w:pPr>
      <w:rPr>
        <w:rFonts w:ascii="Symbol" w:hAnsi="Symbol" w:hint="default"/>
      </w:rPr>
    </w:lvl>
    <w:lvl w:ilvl="1" w:tplc="08090003" w:tentative="1">
      <w:start w:val="1"/>
      <w:numFmt w:val="bullet"/>
      <w:lvlText w:val="o"/>
      <w:lvlJc w:val="left"/>
      <w:pPr>
        <w:ind w:left="2547" w:hanging="360"/>
      </w:pPr>
      <w:rPr>
        <w:rFonts w:ascii="Courier New" w:hAnsi="Courier New" w:cs="Courier New" w:hint="default"/>
      </w:rPr>
    </w:lvl>
    <w:lvl w:ilvl="2" w:tplc="08090005" w:tentative="1">
      <w:start w:val="1"/>
      <w:numFmt w:val="bullet"/>
      <w:lvlText w:val=""/>
      <w:lvlJc w:val="left"/>
      <w:pPr>
        <w:ind w:left="3267" w:hanging="360"/>
      </w:pPr>
      <w:rPr>
        <w:rFonts w:ascii="Wingdings" w:hAnsi="Wingdings" w:hint="default"/>
      </w:rPr>
    </w:lvl>
    <w:lvl w:ilvl="3" w:tplc="08090001" w:tentative="1">
      <w:start w:val="1"/>
      <w:numFmt w:val="bullet"/>
      <w:lvlText w:val=""/>
      <w:lvlJc w:val="left"/>
      <w:pPr>
        <w:ind w:left="3987" w:hanging="360"/>
      </w:pPr>
      <w:rPr>
        <w:rFonts w:ascii="Symbol" w:hAnsi="Symbol" w:hint="default"/>
      </w:rPr>
    </w:lvl>
    <w:lvl w:ilvl="4" w:tplc="08090003" w:tentative="1">
      <w:start w:val="1"/>
      <w:numFmt w:val="bullet"/>
      <w:lvlText w:val="o"/>
      <w:lvlJc w:val="left"/>
      <w:pPr>
        <w:ind w:left="4707" w:hanging="360"/>
      </w:pPr>
      <w:rPr>
        <w:rFonts w:ascii="Courier New" w:hAnsi="Courier New" w:cs="Courier New" w:hint="default"/>
      </w:rPr>
    </w:lvl>
    <w:lvl w:ilvl="5" w:tplc="08090005" w:tentative="1">
      <w:start w:val="1"/>
      <w:numFmt w:val="bullet"/>
      <w:lvlText w:val=""/>
      <w:lvlJc w:val="left"/>
      <w:pPr>
        <w:ind w:left="5427" w:hanging="360"/>
      </w:pPr>
      <w:rPr>
        <w:rFonts w:ascii="Wingdings" w:hAnsi="Wingdings" w:hint="default"/>
      </w:rPr>
    </w:lvl>
    <w:lvl w:ilvl="6" w:tplc="08090001" w:tentative="1">
      <w:start w:val="1"/>
      <w:numFmt w:val="bullet"/>
      <w:lvlText w:val=""/>
      <w:lvlJc w:val="left"/>
      <w:pPr>
        <w:ind w:left="6147" w:hanging="360"/>
      </w:pPr>
      <w:rPr>
        <w:rFonts w:ascii="Symbol" w:hAnsi="Symbol" w:hint="default"/>
      </w:rPr>
    </w:lvl>
    <w:lvl w:ilvl="7" w:tplc="08090003" w:tentative="1">
      <w:start w:val="1"/>
      <w:numFmt w:val="bullet"/>
      <w:lvlText w:val="o"/>
      <w:lvlJc w:val="left"/>
      <w:pPr>
        <w:ind w:left="6867" w:hanging="360"/>
      </w:pPr>
      <w:rPr>
        <w:rFonts w:ascii="Courier New" w:hAnsi="Courier New" w:cs="Courier New" w:hint="default"/>
      </w:rPr>
    </w:lvl>
    <w:lvl w:ilvl="8" w:tplc="08090005" w:tentative="1">
      <w:start w:val="1"/>
      <w:numFmt w:val="bullet"/>
      <w:lvlText w:val=""/>
      <w:lvlJc w:val="left"/>
      <w:pPr>
        <w:ind w:left="7587" w:hanging="360"/>
      </w:pPr>
      <w:rPr>
        <w:rFonts w:ascii="Wingdings" w:hAnsi="Wingdings" w:hint="default"/>
      </w:rPr>
    </w:lvl>
  </w:abstractNum>
  <w:abstractNum w:abstractNumId="10" w15:restartNumberingAfterBreak="0">
    <w:nsid w:val="3FD91F07"/>
    <w:multiLevelType w:val="hybridMultilevel"/>
    <w:tmpl w:val="1DE41432"/>
    <w:lvl w:ilvl="0" w:tplc="A30EEAF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50A9177F"/>
    <w:multiLevelType w:val="hybridMultilevel"/>
    <w:tmpl w:val="98649AA8"/>
    <w:lvl w:ilvl="0" w:tplc="149CF1B0">
      <w:start w:val="1"/>
      <w:numFmt w:val="lowerLetter"/>
      <w:lvlText w:val="%1."/>
      <w:lvlJc w:val="left"/>
      <w:pPr>
        <w:ind w:left="1692" w:hanging="585"/>
      </w:pPr>
      <w:rPr>
        <w:rFonts w:hint="default"/>
      </w:rPr>
    </w:lvl>
    <w:lvl w:ilvl="1" w:tplc="08090019" w:tentative="1">
      <w:start w:val="1"/>
      <w:numFmt w:val="lowerLetter"/>
      <w:lvlText w:val="%2."/>
      <w:lvlJc w:val="left"/>
      <w:pPr>
        <w:ind w:left="2187" w:hanging="360"/>
      </w:pPr>
    </w:lvl>
    <w:lvl w:ilvl="2" w:tplc="0809001B" w:tentative="1">
      <w:start w:val="1"/>
      <w:numFmt w:val="lowerRoman"/>
      <w:lvlText w:val="%3."/>
      <w:lvlJc w:val="right"/>
      <w:pPr>
        <w:ind w:left="2907" w:hanging="180"/>
      </w:pPr>
    </w:lvl>
    <w:lvl w:ilvl="3" w:tplc="0809000F" w:tentative="1">
      <w:start w:val="1"/>
      <w:numFmt w:val="decimal"/>
      <w:lvlText w:val="%4."/>
      <w:lvlJc w:val="left"/>
      <w:pPr>
        <w:ind w:left="3627" w:hanging="360"/>
      </w:pPr>
    </w:lvl>
    <w:lvl w:ilvl="4" w:tplc="08090019" w:tentative="1">
      <w:start w:val="1"/>
      <w:numFmt w:val="lowerLetter"/>
      <w:lvlText w:val="%5."/>
      <w:lvlJc w:val="left"/>
      <w:pPr>
        <w:ind w:left="4347" w:hanging="360"/>
      </w:pPr>
    </w:lvl>
    <w:lvl w:ilvl="5" w:tplc="0809001B" w:tentative="1">
      <w:start w:val="1"/>
      <w:numFmt w:val="lowerRoman"/>
      <w:lvlText w:val="%6."/>
      <w:lvlJc w:val="right"/>
      <w:pPr>
        <w:ind w:left="5067" w:hanging="180"/>
      </w:pPr>
    </w:lvl>
    <w:lvl w:ilvl="6" w:tplc="0809000F" w:tentative="1">
      <w:start w:val="1"/>
      <w:numFmt w:val="decimal"/>
      <w:lvlText w:val="%7."/>
      <w:lvlJc w:val="left"/>
      <w:pPr>
        <w:ind w:left="5787" w:hanging="360"/>
      </w:pPr>
    </w:lvl>
    <w:lvl w:ilvl="7" w:tplc="08090019" w:tentative="1">
      <w:start w:val="1"/>
      <w:numFmt w:val="lowerLetter"/>
      <w:lvlText w:val="%8."/>
      <w:lvlJc w:val="left"/>
      <w:pPr>
        <w:ind w:left="6507" w:hanging="360"/>
      </w:pPr>
    </w:lvl>
    <w:lvl w:ilvl="8" w:tplc="0809001B" w:tentative="1">
      <w:start w:val="1"/>
      <w:numFmt w:val="lowerRoman"/>
      <w:lvlText w:val="%9."/>
      <w:lvlJc w:val="right"/>
      <w:pPr>
        <w:ind w:left="7227" w:hanging="180"/>
      </w:pPr>
    </w:lvl>
  </w:abstractNum>
  <w:abstractNum w:abstractNumId="12" w15:restartNumberingAfterBreak="0">
    <w:nsid w:val="556257FF"/>
    <w:multiLevelType w:val="hybridMultilevel"/>
    <w:tmpl w:val="4ACA9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B40853"/>
    <w:multiLevelType w:val="hybridMultilevel"/>
    <w:tmpl w:val="DD104756"/>
    <w:lvl w:ilvl="0" w:tplc="47C23CB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D46810"/>
    <w:multiLevelType w:val="hybridMultilevel"/>
    <w:tmpl w:val="DA928E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1BB7551"/>
    <w:multiLevelType w:val="hybridMultilevel"/>
    <w:tmpl w:val="E30C0398"/>
    <w:lvl w:ilvl="0" w:tplc="08090001">
      <w:start w:val="1"/>
      <w:numFmt w:val="bullet"/>
      <w:lvlText w:val=""/>
      <w:lvlJc w:val="left"/>
      <w:pPr>
        <w:ind w:left="1827" w:hanging="360"/>
      </w:pPr>
      <w:rPr>
        <w:rFonts w:ascii="Symbol" w:hAnsi="Symbol" w:hint="default"/>
      </w:rPr>
    </w:lvl>
    <w:lvl w:ilvl="1" w:tplc="08090003" w:tentative="1">
      <w:start w:val="1"/>
      <w:numFmt w:val="bullet"/>
      <w:lvlText w:val="o"/>
      <w:lvlJc w:val="left"/>
      <w:pPr>
        <w:ind w:left="2547" w:hanging="360"/>
      </w:pPr>
      <w:rPr>
        <w:rFonts w:ascii="Courier New" w:hAnsi="Courier New" w:cs="Courier New" w:hint="default"/>
      </w:rPr>
    </w:lvl>
    <w:lvl w:ilvl="2" w:tplc="08090005" w:tentative="1">
      <w:start w:val="1"/>
      <w:numFmt w:val="bullet"/>
      <w:lvlText w:val=""/>
      <w:lvlJc w:val="left"/>
      <w:pPr>
        <w:ind w:left="3267" w:hanging="360"/>
      </w:pPr>
      <w:rPr>
        <w:rFonts w:ascii="Wingdings" w:hAnsi="Wingdings" w:hint="default"/>
      </w:rPr>
    </w:lvl>
    <w:lvl w:ilvl="3" w:tplc="08090001" w:tentative="1">
      <w:start w:val="1"/>
      <w:numFmt w:val="bullet"/>
      <w:lvlText w:val=""/>
      <w:lvlJc w:val="left"/>
      <w:pPr>
        <w:ind w:left="3987" w:hanging="360"/>
      </w:pPr>
      <w:rPr>
        <w:rFonts w:ascii="Symbol" w:hAnsi="Symbol" w:hint="default"/>
      </w:rPr>
    </w:lvl>
    <w:lvl w:ilvl="4" w:tplc="08090003" w:tentative="1">
      <w:start w:val="1"/>
      <w:numFmt w:val="bullet"/>
      <w:lvlText w:val="o"/>
      <w:lvlJc w:val="left"/>
      <w:pPr>
        <w:ind w:left="4707" w:hanging="360"/>
      </w:pPr>
      <w:rPr>
        <w:rFonts w:ascii="Courier New" w:hAnsi="Courier New" w:cs="Courier New" w:hint="default"/>
      </w:rPr>
    </w:lvl>
    <w:lvl w:ilvl="5" w:tplc="08090005" w:tentative="1">
      <w:start w:val="1"/>
      <w:numFmt w:val="bullet"/>
      <w:lvlText w:val=""/>
      <w:lvlJc w:val="left"/>
      <w:pPr>
        <w:ind w:left="5427" w:hanging="360"/>
      </w:pPr>
      <w:rPr>
        <w:rFonts w:ascii="Wingdings" w:hAnsi="Wingdings" w:hint="default"/>
      </w:rPr>
    </w:lvl>
    <w:lvl w:ilvl="6" w:tplc="08090001" w:tentative="1">
      <w:start w:val="1"/>
      <w:numFmt w:val="bullet"/>
      <w:lvlText w:val=""/>
      <w:lvlJc w:val="left"/>
      <w:pPr>
        <w:ind w:left="6147" w:hanging="360"/>
      </w:pPr>
      <w:rPr>
        <w:rFonts w:ascii="Symbol" w:hAnsi="Symbol" w:hint="default"/>
      </w:rPr>
    </w:lvl>
    <w:lvl w:ilvl="7" w:tplc="08090003" w:tentative="1">
      <w:start w:val="1"/>
      <w:numFmt w:val="bullet"/>
      <w:lvlText w:val="o"/>
      <w:lvlJc w:val="left"/>
      <w:pPr>
        <w:ind w:left="6867" w:hanging="360"/>
      </w:pPr>
      <w:rPr>
        <w:rFonts w:ascii="Courier New" w:hAnsi="Courier New" w:cs="Courier New" w:hint="default"/>
      </w:rPr>
    </w:lvl>
    <w:lvl w:ilvl="8" w:tplc="08090005" w:tentative="1">
      <w:start w:val="1"/>
      <w:numFmt w:val="bullet"/>
      <w:lvlText w:val=""/>
      <w:lvlJc w:val="left"/>
      <w:pPr>
        <w:ind w:left="7587" w:hanging="360"/>
      </w:pPr>
      <w:rPr>
        <w:rFonts w:ascii="Wingdings" w:hAnsi="Wingdings" w:hint="default"/>
      </w:rPr>
    </w:lvl>
  </w:abstractNum>
  <w:abstractNum w:abstractNumId="16" w15:restartNumberingAfterBreak="0">
    <w:nsid w:val="73BF2B31"/>
    <w:multiLevelType w:val="hybridMultilevel"/>
    <w:tmpl w:val="F5FAF818"/>
    <w:lvl w:ilvl="0" w:tplc="E42E5C5E">
      <w:start w:val="1"/>
      <w:numFmt w:val="lowerLetter"/>
      <w:lvlText w:val="%1."/>
      <w:lvlJc w:val="left"/>
      <w:pPr>
        <w:ind w:left="1701" w:hanging="540"/>
      </w:pPr>
      <w:rPr>
        <w:rFonts w:hint="default"/>
      </w:rPr>
    </w:lvl>
    <w:lvl w:ilvl="1" w:tplc="08090019" w:tentative="1">
      <w:start w:val="1"/>
      <w:numFmt w:val="lowerLetter"/>
      <w:lvlText w:val="%2."/>
      <w:lvlJc w:val="left"/>
      <w:pPr>
        <w:ind w:left="2241" w:hanging="360"/>
      </w:pPr>
    </w:lvl>
    <w:lvl w:ilvl="2" w:tplc="0809001B" w:tentative="1">
      <w:start w:val="1"/>
      <w:numFmt w:val="lowerRoman"/>
      <w:lvlText w:val="%3."/>
      <w:lvlJc w:val="right"/>
      <w:pPr>
        <w:ind w:left="2961" w:hanging="180"/>
      </w:pPr>
    </w:lvl>
    <w:lvl w:ilvl="3" w:tplc="0809000F" w:tentative="1">
      <w:start w:val="1"/>
      <w:numFmt w:val="decimal"/>
      <w:lvlText w:val="%4."/>
      <w:lvlJc w:val="left"/>
      <w:pPr>
        <w:ind w:left="3681" w:hanging="360"/>
      </w:pPr>
    </w:lvl>
    <w:lvl w:ilvl="4" w:tplc="08090019" w:tentative="1">
      <w:start w:val="1"/>
      <w:numFmt w:val="lowerLetter"/>
      <w:lvlText w:val="%5."/>
      <w:lvlJc w:val="left"/>
      <w:pPr>
        <w:ind w:left="4401" w:hanging="360"/>
      </w:pPr>
    </w:lvl>
    <w:lvl w:ilvl="5" w:tplc="0809001B" w:tentative="1">
      <w:start w:val="1"/>
      <w:numFmt w:val="lowerRoman"/>
      <w:lvlText w:val="%6."/>
      <w:lvlJc w:val="right"/>
      <w:pPr>
        <w:ind w:left="5121" w:hanging="180"/>
      </w:pPr>
    </w:lvl>
    <w:lvl w:ilvl="6" w:tplc="0809000F" w:tentative="1">
      <w:start w:val="1"/>
      <w:numFmt w:val="decimal"/>
      <w:lvlText w:val="%7."/>
      <w:lvlJc w:val="left"/>
      <w:pPr>
        <w:ind w:left="5841" w:hanging="360"/>
      </w:pPr>
    </w:lvl>
    <w:lvl w:ilvl="7" w:tplc="08090019" w:tentative="1">
      <w:start w:val="1"/>
      <w:numFmt w:val="lowerLetter"/>
      <w:lvlText w:val="%8."/>
      <w:lvlJc w:val="left"/>
      <w:pPr>
        <w:ind w:left="6561" w:hanging="360"/>
      </w:pPr>
    </w:lvl>
    <w:lvl w:ilvl="8" w:tplc="0809001B" w:tentative="1">
      <w:start w:val="1"/>
      <w:numFmt w:val="lowerRoman"/>
      <w:lvlText w:val="%9."/>
      <w:lvlJc w:val="right"/>
      <w:pPr>
        <w:ind w:left="7281" w:hanging="180"/>
      </w:pPr>
    </w:lvl>
  </w:abstractNum>
  <w:abstractNum w:abstractNumId="17" w15:restartNumberingAfterBreak="0">
    <w:nsid w:val="790B7EDF"/>
    <w:multiLevelType w:val="multilevel"/>
    <w:tmpl w:val="F2A0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00999"/>
    <w:multiLevelType w:val="hybridMultilevel"/>
    <w:tmpl w:val="A75AB8D4"/>
    <w:lvl w:ilvl="0" w:tplc="08090001">
      <w:start w:val="1"/>
      <w:numFmt w:val="bullet"/>
      <w:lvlText w:val=""/>
      <w:lvlJc w:val="left"/>
      <w:pPr>
        <w:ind w:left="1881" w:hanging="360"/>
      </w:pPr>
      <w:rPr>
        <w:rFonts w:ascii="Symbol" w:hAnsi="Symbol" w:hint="default"/>
      </w:rPr>
    </w:lvl>
    <w:lvl w:ilvl="1" w:tplc="08090003" w:tentative="1">
      <w:start w:val="1"/>
      <w:numFmt w:val="bullet"/>
      <w:lvlText w:val="o"/>
      <w:lvlJc w:val="left"/>
      <w:pPr>
        <w:ind w:left="2601" w:hanging="360"/>
      </w:pPr>
      <w:rPr>
        <w:rFonts w:ascii="Courier New" w:hAnsi="Courier New" w:cs="Courier New" w:hint="default"/>
      </w:rPr>
    </w:lvl>
    <w:lvl w:ilvl="2" w:tplc="08090005" w:tentative="1">
      <w:start w:val="1"/>
      <w:numFmt w:val="bullet"/>
      <w:lvlText w:val=""/>
      <w:lvlJc w:val="left"/>
      <w:pPr>
        <w:ind w:left="3321" w:hanging="360"/>
      </w:pPr>
      <w:rPr>
        <w:rFonts w:ascii="Wingdings" w:hAnsi="Wingdings" w:hint="default"/>
      </w:rPr>
    </w:lvl>
    <w:lvl w:ilvl="3" w:tplc="08090001" w:tentative="1">
      <w:start w:val="1"/>
      <w:numFmt w:val="bullet"/>
      <w:lvlText w:val=""/>
      <w:lvlJc w:val="left"/>
      <w:pPr>
        <w:ind w:left="4041" w:hanging="360"/>
      </w:pPr>
      <w:rPr>
        <w:rFonts w:ascii="Symbol" w:hAnsi="Symbol" w:hint="default"/>
      </w:rPr>
    </w:lvl>
    <w:lvl w:ilvl="4" w:tplc="08090003" w:tentative="1">
      <w:start w:val="1"/>
      <w:numFmt w:val="bullet"/>
      <w:lvlText w:val="o"/>
      <w:lvlJc w:val="left"/>
      <w:pPr>
        <w:ind w:left="4761" w:hanging="360"/>
      </w:pPr>
      <w:rPr>
        <w:rFonts w:ascii="Courier New" w:hAnsi="Courier New" w:cs="Courier New" w:hint="default"/>
      </w:rPr>
    </w:lvl>
    <w:lvl w:ilvl="5" w:tplc="08090005" w:tentative="1">
      <w:start w:val="1"/>
      <w:numFmt w:val="bullet"/>
      <w:lvlText w:val=""/>
      <w:lvlJc w:val="left"/>
      <w:pPr>
        <w:ind w:left="5481" w:hanging="360"/>
      </w:pPr>
      <w:rPr>
        <w:rFonts w:ascii="Wingdings" w:hAnsi="Wingdings" w:hint="default"/>
      </w:rPr>
    </w:lvl>
    <w:lvl w:ilvl="6" w:tplc="08090001" w:tentative="1">
      <w:start w:val="1"/>
      <w:numFmt w:val="bullet"/>
      <w:lvlText w:val=""/>
      <w:lvlJc w:val="left"/>
      <w:pPr>
        <w:ind w:left="6201" w:hanging="360"/>
      </w:pPr>
      <w:rPr>
        <w:rFonts w:ascii="Symbol" w:hAnsi="Symbol" w:hint="default"/>
      </w:rPr>
    </w:lvl>
    <w:lvl w:ilvl="7" w:tplc="08090003" w:tentative="1">
      <w:start w:val="1"/>
      <w:numFmt w:val="bullet"/>
      <w:lvlText w:val="o"/>
      <w:lvlJc w:val="left"/>
      <w:pPr>
        <w:ind w:left="6921" w:hanging="360"/>
      </w:pPr>
      <w:rPr>
        <w:rFonts w:ascii="Courier New" w:hAnsi="Courier New" w:cs="Courier New" w:hint="default"/>
      </w:rPr>
    </w:lvl>
    <w:lvl w:ilvl="8" w:tplc="08090005" w:tentative="1">
      <w:start w:val="1"/>
      <w:numFmt w:val="bullet"/>
      <w:lvlText w:val=""/>
      <w:lvlJc w:val="left"/>
      <w:pPr>
        <w:ind w:left="7641" w:hanging="360"/>
      </w:pPr>
      <w:rPr>
        <w:rFonts w:ascii="Wingdings" w:hAnsi="Wingdings" w:hint="default"/>
      </w:rPr>
    </w:lvl>
  </w:abstractNum>
  <w:num w:numId="1" w16cid:durableId="194125991">
    <w:abstractNumId w:val="13"/>
  </w:num>
  <w:num w:numId="2" w16cid:durableId="2110083215">
    <w:abstractNumId w:val="14"/>
  </w:num>
  <w:num w:numId="3" w16cid:durableId="1879582463">
    <w:abstractNumId w:val="12"/>
  </w:num>
  <w:num w:numId="4" w16cid:durableId="1137188392">
    <w:abstractNumId w:val="8"/>
  </w:num>
  <w:num w:numId="5" w16cid:durableId="777214756">
    <w:abstractNumId w:val="17"/>
  </w:num>
  <w:num w:numId="6" w16cid:durableId="1986734895">
    <w:abstractNumId w:val="10"/>
  </w:num>
  <w:num w:numId="7" w16cid:durableId="2036999024">
    <w:abstractNumId w:val="4"/>
  </w:num>
  <w:num w:numId="8" w16cid:durableId="64576863">
    <w:abstractNumId w:val="0"/>
  </w:num>
  <w:num w:numId="9" w16cid:durableId="130173687">
    <w:abstractNumId w:val="7"/>
  </w:num>
  <w:num w:numId="10" w16cid:durableId="1257402933">
    <w:abstractNumId w:val="15"/>
  </w:num>
  <w:num w:numId="11" w16cid:durableId="1087532640">
    <w:abstractNumId w:val="3"/>
  </w:num>
  <w:num w:numId="12" w16cid:durableId="842167613">
    <w:abstractNumId w:val="6"/>
  </w:num>
  <w:num w:numId="13" w16cid:durableId="1417241828">
    <w:abstractNumId w:val="5"/>
  </w:num>
  <w:num w:numId="14" w16cid:durableId="1090394954">
    <w:abstractNumId w:val="1"/>
  </w:num>
  <w:num w:numId="15" w16cid:durableId="1031422930">
    <w:abstractNumId w:val="16"/>
  </w:num>
  <w:num w:numId="16" w16cid:durableId="91053282">
    <w:abstractNumId w:val="9"/>
  </w:num>
  <w:num w:numId="17" w16cid:durableId="1083645440">
    <w:abstractNumId w:val="11"/>
  </w:num>
  <w:num w:numId="18" w16cid:durableId="391461517">
    <w:abstractNumId w:val="18"/>
  </w:num>
  <w:num w:numId="19" w16cid:durableId="448357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7F"/>
    <w:rsid w:val="000115AE"/>
    <w:rsid w:val="0001297F"/>
    <w:rsid w:val="00014C15"/>
    <w:rsid w:val="00015895"/>
    <w:rsid w:val="000259BF"/>
    <w:rsid w:val="00057083"/>
    <w:rsid w:val="00077539"/>
    <w:rsid w:val="00095CD1"/>
    <w:rsid w:val="000C3BE2"/>
    <w:rsid w:val="000D1363"/>
    <w:rsid w:val="000E6176"/>
    <w:rsid w:val="001020C2"/>
    <w:rsid w:val="00121B95"/>
    <w:rsid w:val="00124436"/>
    <w:rsid w:val="001259F8"/>
    <w:rsid w:val="001C364D"/>
    <w:rsid w:val="001E25C2"/>
    <w:rsid w:val="00202AA1"/>
    <w:rsid w:val="00207681"/>
    <w:rsid w:val="002263DA"/>
    <w:rsid w:val="00254519"/>
    <w:rsid w:val="00261D8E"/>
    <w:rsid w:val="00270F68"/>
    <w:rsid w:val="00274177"/>
    <w:rsid w:val="002A28BC"/>
    <w:rsid w:val="002C219F"/>
    <w:rsid w:val="002C6FD0"/>
    <w:rsid w:val="00305BB9"/>
    <w:rsid w:val="00311A7F"/>
    <w:rsid w:val="00313103"/>
    <w:rsid w:val="00324476"/>
    <w:rsid w:val="00332B95"/>
    <w:rsid w:val="0035678C"/>
    <w:rsid w:val="00360716"/>
    <w:rsid w:val="00396E6C"/>
    <w:rsid w:val="003A4151"/>
    <w:rsid w:val="003A7D01"/>
    <w:rsid w:val="003D2E6B"/>
    <w:rsid w:val="003F4602"/>
    <w:rsid w:val="004448B5"/>
    <w:rsid w:val="00453B88"/>
    <w:rsid w:val="00455624"/>
    <w:rsid w:val="004668EB"/>
    <w:rsid w:val="00486073"/>
    <w:rsid w:val="00496461"/>
    <w:rsid w:val="004A4951"/>
    <w:rsid w:val="004B772B"/>
    <w:rsid w:val="004C70A8"/>
    <w:rsid w:val="004E2B3B"/>
    <w:rsid w:val="004F42BD"/>
    <w:rsid w:val="004F52D6"/>
    <w:rsid w:val="00511B26"/>
    <w:rsid w:val="0053106A"/>
    <w:rsid w:val="00533DDE"/>
    <w:rsid w:val="005710CE"/>
    <w:rsid w:val="0058034A"/>
    <w:rsid w:val="005A55F2"/>
    <w:rsid w:val="005B3ECD"/>
    <w:rsid w:val="005B467D"/>
    <w:rsid w:val="005D35F3"/>
    <w:rsid w:val="00603075"/>
    <w:rsid w:val="00612377"/>
    <w:rsid w:val="006159C5"/>
    <w:rsid w:val="006465DB"/>
    <w:rsid w:val="00647AD1"/>
    <w:rsid w:val="00654329"/>
    <w:rsid w:val="0067480A"/>
    <w:rsid w:val="006B0D0C"/>
    <w:rsid w:val="006C547C"/>
    <w:rsid w:val="006D7594"/>
    <w:rsid w:val="006F4705"/>
    <w:rsid w:val="00736AF7"/>
    <w:rsid w:val="007530B2"/>
    <w:rsid w:val="00754FCD"/>
    <w:rsid w:val="00787A71"/>
    <w:rsid w:val="007A3154"/>
    <w:rsid w:val="007A421F"/>
    <w:rsid w:val="007C7D64"/>
    <w:rsid w:val="0081464B"/>
    <w:rsid w:val="00816E7A"/>
    <w:rsid w:val="008740C6"/>
    <w:rsid w:val="00881572"/>
    <w:rsid w:val="008B50E6"/>
    <w:rsid w:val="008C2E0F"/>
    <w:rsid w:val="00904218"/>
    <w:rsid w:val="00906DFA"/>
    <w:rsid w:val="00911BCF"/>
    <w:rsid w:val="00911C60"/>
    <w:rsid w:val="0092328E"/>
    <w:rsid w:val="00981D12"/>
    <w:rsid w:val="009A70FE"/>
    <w:rsid w:val="009C2484"/>
    <w:rsid w:val="009D27F6"/>
    <w:rsid w:val="009D2B71"/>
    <w:rsid w:val="009D414B"/>
    <w:rsid w:val="009E67EF"/>
    <w:rsid w:val="009E777D"/>
    <w:rsid w:val="009F11C2"/>
    <w:rsid w:val="009F285B"/>
    <w:rsid w:val="00A35281"/>
    <w:rsid w:val="00A361CC"/>
    <w:rsid w:val="00A56E62"/>
    <w:rsid w:val="00A66DD0"/>
    <w:rsid w:val="00A80222"/>
    <w:rsid w:val="00A83600"/>
    <w:rsid w:val="00AA2FD0"/>
    <w:rsid w:val="00AB4DC3"/>
    <w:rsid w:val="00AC1A00"/>
    <w:rsid w:val="00AC2D6F"/>
    <w:rsid w:val="00AC3D9B"/>
    <w:rsid w:val="00AC5E26"/>
    <w:rsid w:val="00AF40A4"/>
    <w:rsid w:val="00B07889"/>
    <w:rsid w:val="00B3125B"/>
    <w:rsid w:val="00B40743"/>
    <w:rsid w:val="00B5222C"/>
    <w:rsid w:val="00B63417"/>
    <w:rsid w:val="00BF46E1"/>
    <w:rsid w:val="00BF4CA9"/>
    <w:rsid w:val="00C04D29"/>
    <w:rsid w:val="00C063A1"/>
    <w:rsid w:val="00C43BAF"/>
    <w:rsid w:val="00C5191C"/>
    <w:rsid w:val="00C606DE"/>
    <w:rsid w:val="00C62A0A"/>
    <w:rsid w:val="00C90F28"/>
    <w:rsid w:val="00CA426C"/>
    <w:rsid w:val="00CB07A5"/>
    <w:rsid w:val="00CC4EB9"/>
    <w:rsid w:val="00D00489"/>
    <w:rsid w:val="00D0565C"/>
    <w:rsid w:val="00D07514"/>
    <w:rsid w:val="00D306F4"/>
    <w:rsid w:val="00D353DC"/>
    <w:rsid w:val="00D57131"/>
    <w:rsid w:val="00D57616"/>
    <w:rsid w:val="00D734DB"/>
    <w:rsid w:val="00D96701"/>
    <w:rsid w:val="00DB20B2"/>
    <w:rsid w:val="00DC29DC"/>
    <w:rsid w:val="00DE0897"/>
    <w:rsid w:val="00E025F2"/>
    <w:rsid w:val="00E3300E"/>
    <w:rsid w:val="00E52838"/>
    <w:rsid w:val="00E54AAA"/>
    <w:rsid w:val="00E72F85"/>
    <w:rsid w:val="00EA0C79"/>
    <w:rsid w:val="00EA0CC6"/>
    <w:rsid w:val="00EB0AFE"/>
    <w:rsid w:val="00EE550F"/>
    <w:rsid w:val="00EF4436"/>
    <w:rsid w:val="00F00725"/>
    <w:rsid w:val="00F02FFA"/>
    <w:rsid w:val="00F07825"/>
    <w:rsid w:val="00F137DC"/>
    <w:rsid w:val="00F233FA"/>
    <w:rsid w:val="00F319DF"/>
    <w:rsid w:val="00F439F2"/>
    <w:rsid w:val="00F460DB"/>
    <w:rsid w:val="00F62955"/>
    <w:rsid w:val="00F712C6"/>
    <w:rsid w:val="00FA09D3"/>
    <w:rsid w:val="00FD39CB"/>
    <w:rsid w:val="00FE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BB98E41"/>
  <w15:chartTrackingRefBased/>
  <w15:docId w15:val="{345CDDD3-B5EE-4EEC-947D-C7AA7C85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color w:val="000000"/>
    </w:rPr>
  </w:style>
  <w:style w:type="paragraph" w:styleId="Heading2">
    <w:name w:val="heading 2"/>
    <w:basedOn w:val="Normal"/>
    <w:next w:val="Normal"/>
    <w:qFormat/>
    <w:pPr>
      <w:keepNext/>
      <w:spacing w:line="240" w:lineRule="atLeast"/>
      <w:ind w:left="360" w:hanging="360"/>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Header">
    <w:name w:val="header"/>
    <w:basedOn w:val="Normal"/>
    <w:pPr>
      <w:tabs>
        <w:tab w:val="center" w:pos="4153"/>
        <w:tab w:val="right" w:pos="8306"/>
      </w:tabs>
    </w:pPr>
    <w:rPr>
      <w:sz w:val="20"/>
      <w:szCs w:val="20"/>
    </w:rPr>
  </w:style>
  <w:style w:type="paragraph" w:customStyle="1" w:styleId="DefaultParagraphFont1">
    <w:name w:val="Default Paragraph Font1"/>
    <w:next w:val="Normal"/>
    <w:rPr>
      <w:rFonts w:ascii="CG Times" w:hAnsi="CG Times"/>
      <w:noProof/>
      <w:lang w:eastAsia="en-US"/>
    </w:rPr>
  </w:style>
  <w:style w:type="paragraph" w:styleId="BodyText">
    <w:name w:val="Body Text"/>
    <w:basedOn w:val="Normal"/>
    <w:rPr>
      <w:color w:val="000000"/>
    </w:rPr>
  </w:style>
  <w:style w:type="paragraph" w:customStyle="1" w:styleId="Default">
    <w:name w:val="Default"/>
    <w:rsid w:val="00B3125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04218"/>
    <w:rPr>
      <w:rFonts w:ascii="Segoe UI" w:hAnsi="Segoe UI" w:cs="Segoe UI"/>
      <w:sz w:val="18"/>
      <w:szCs w:val="18"/>
    </w:rPr>
  </w:style>
  <w:style w:type="character" w:customStyle="1" w:styleId="BalloonTextChar">
    <w:name w:val="Balloon Text Char"/>
    <w:link w:val="BalloonText"/>
    <w:rsid w:val="00904218"/>
    <w:rPr>
      <w:rFonts w:ascii="Segoe UI" w:hAnsi="Segoe UI" w:cs="Segoe UI"/>
      <w:sz w:val="18"/>
      <w:szCs w:val="18"/>
      <w:lang w:eastAsia="en-US"/>
    </w:rPr>
  </w:style>
  <w:style w:type="character" w:customStyle="1" w:styleId="FooterChar">
    <w:name w:val="Footer Char"/>
    <w:link w:val="Footer"/>
    <w:uiPriority w:val="99"/>
    <w:rsid w:val="004F42BD"/>
    <w:rPr>
      <w:lang w:eastAsia="en-US"/>
    </w:rPr>
  </w:style>
  <w:style w:type="paragraph" w:styleId="ListParagraph">
    <w:name w:val="List Paragraph"/>
    <w:basedOn w:val="Normal"/>
    <w:uiPriority w:val="34"/>
    <w:qFormat/>
    <w:rsid w:val="004F42BD"/>
    <w:pPr>
      <w:spacing w:after="200" w:line="276" w:lineRule="auto"/>
      <w:ind w:left="720"/>
      <w:contextualSpacing/>
    </w:pPr>
    <w:rPr>
      <w:rFonts w:ascii="Arial" w:eastAsia="MS PGothic" w:hAnsi="Arial"/>
      <w:sz w:val="22"/>
      <w:szCs w:val="22"/>
      <w:lang w:val="en-US"/>
    </w:rPr>
  </w:style>
  <w:style w:type="paragraph" w:styleId="Revision">
    <w:name w:val="Revision"/>
    <w:hidden/>
    <w:uiPriority w:val="99"/>
    <w:semiHidden/>
    <w:rsid w:val="00511B26"/>
    <w:rPr>
      <w:sz w:val="24"/>
      <w:szCs w:val="24"/>
      <w:lang w:eastAsia="en-US"/>
    </w:rPr>
  </w:style>
  <w:style w:type="character" w:styleId="CommentReference">
    <w:name w:val="annotation reference"/>
    <w:basedOn w:val="DefaultParagraphFont"/>
    <w:rsid w:val="00207681"/>
    <w:rPr>
      <w:sz w:val="16"/>
      <w:szCs w:val="16"/>
    </w:rPr>
  </w:style>
  <w:style w:type="paragraph" w:styleId="CommentText">
    <w:name w:val="annotation text"/>
    <w:basedOn w:val="Normal"/>
    <w:link w:val="CommentTextChar"/>
    <w:rsid w:val="00207681"/>
    <w:rPr>
      <w:sz w:val="20"/>
      <w:szCs w:val="20"/>
    </w:rPr>
  </w:style>
  <w:style w:type="character" w:customStyle="1" w:styleId="CommentTextChar">
    <w:name w:val="Comment Text Char"/>
    <w:basedOn w:val="DefaultParagraphFont"/>
    <w:link w:val="CommentText"/>
    <w:rsid w:val="00207681"/>
    <w:rPr>
      <w:lang w:eastAsia="en-US"/>
    </w:rPr>
  </w:style>
  <w:style w:type="paragraph" w:styleId="CommentSubject">
    <w:name w:val="annotation subject"/>
    <w:basedOn w:val="CommentText"/>
    <w:next w:val="CommentText"/>
    <w:link w:val="CommentSubjectChar"/>
    <w:rsid w:val="00207681"/>
    <w:rPr>
      <w:b/>
      <w:bCs/>
    </w:rPr>
  </w:style>
  <w:style w:type="character" w:customStyle="1" w:styleId="CommentSubjectChar">
    <w:name w:val="Comment Subject Char"/>
    <w:basedOn w:val="CommentTextChar"/>
    <w:link w:val="CommentSubject"/>
    <w:rsid w:val="0020768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897">
      <w:bodyDiv w:val="1"/>
      <w:marLeft w:val="0"/>
      <w:marRight w:val="0"/>
      <w:marTop w:val="0"/>
      <w:marBottom w:val="0"/>
      <w:divBdr>
        <w:top w:val="none" w:sz="0" w:space="0" w:color="auto"/>
        <w:left w:val="none" w:sz="0" w:space="0" w:color="auto"/>
        <w:bottom w:val="none" w:sz="0" w:space="0" w:color="auto"/>
        <w:right w:val="none" w:sz="0" w:space="0" w:color="auto"/>
      </w:divBdr>
      <w:divsChild>
        <w:div w:id="1586643620">
          <w:marLeft w:val="0"/>
          <w:marRight w:val="0"/>
          <w:marTop w:val="450"/>
          <w:marBottom w:val="450"/>
          <w:divBdr>
            <w:top w:val="none" w:sz="0" w:space="0" w:color="auto"/>
            <w:left w:val="none" w:sz="0" w:space="0" w:color="auto"/>
            <w:bottom w:val="none" w:sz="0" w:space="0" w:color="auto"/>
            <w:right w:val="none" w:sz="0" w:space="0" w:color="auto"/>
          </w:divBdr>
          <w:divsChild>
            <w:div w:id="924345010">
              <w:marLeft w:val="0"/>
              <w:marRight w:val="0"/>
              <w:marTop w:val="0"/>
              <w:marBottom w:val="0"/>
              <w:divBdr>
                <w:top w:val="none" w:sz="0" w:space="0" w:color="auto"/>
                <w:left w:val="none" w:sz="0" w:space="0" w:color="auto"/>
                <w:bottom w:val="none" w:sz="0" w:space="0" w:color="auto"/>
                <w:right w:val="none" w:sz="0" w:space="0" w:color="auto"/>
              </w:divBdr>
              <w:divsChild>
                <w:div w:id="43677045">
                  <w:marLeft w:val="0"/>
                  <w:marRight w:val="0"/>
                  <w:marTop w:val="225"/>
                  <w:marBottom w:val="0"/>
                  <w:divBdr>
                    <w:top w:val="none" w:sz="0" w:space="0" w:color="auto"/>
                    <w:left w:val="none" w:sz="0" w:space="0" w:color="auto"/>
                    <w:bottom w:val="none" w:sz="0" w:space="0" w:color="auto"/>
                    <w:right w:val="none" w:sz="0" w:space="0" w:color="auto"/>
                  </w:divBdr>
                  <w:divsChild>
                    <w:div w:id="1761638649">
                      <w:marLeft w:val="0"/>
                      <w:marRight w:val="0"/>
                      <w:marTop w:val="0"/>
                      <w:marBottom w:val="0"/>
                      <w:divBdr>
                        <w:top w:val="none" w:sz="0" w:space="0" w:color="auto"/>
                        <w:left w:val="none" w:sz="0" w:space="0" w:color="auto"/>
                        <w:bottom w:val="none" w:sz="0" w:space="0" w:color="auto"/>
                        <w:right w:val="none" w:sz="0" w:space="0" w:color="auto"/>
                      </w:divBdr>
                      <w:divsChild>
                        <w:div w:id="114568578">
                          <w:marLeft w:val="0"/>
                          <w:marRight w:val="0"/>
                          <w:marTop w:val="0"/>
                          <w:marBottom w:val="0"/>
                          <w:divBdr>
                            <w:top w:val="none" w:sz="0" w:space="0" w:color="auto"/>
                            <w:left w:val="none" w:sz="0" w:space="0" w:color="auto"/>
                            <w:bottom w:val="none" w:sz="0" w:space="0" w:color="auto"/>
                            <w:right w:val="none" w:sz="0" w:space="0" w:color="auto"/>
                          </w:divBdr>
                          <w:divsChild>
                            <w:div w:id="1387799651">
                              <w:marLeft w:val="0"/>
                              <w:marRight w:val="0"/>
                              <w:marTop w:val="0"/>
                              <w:marBottom w:val="0"/>
                              <w:divBdr>
                                <w:top w:val="none" w:sz="0" w:space="0" w:color="auto"/>
                                <w:left w:val="none" w:sz="0" w:space="0" w:color="auto"/>
                                <w:bottom w:val="none" w:sz="0" w:space="0" w:color="auto"/>
                                <w:right w:val="none" w:sz="0" w:space="0" w:color="auto"/>
                              </w:divBdr>
                              <w:divsChild>
                                <w:div w:id="1793087516">
                                  <w:marLeft w:val="0"/>
                                  <w:marRight w:val="0"/>
                                  <w:marTop w:val="0"/>
                                  <w:marBottom w:val="0"/>
                                  <w:divBdr>
                                    <w:top w:val="none" w:sz="0" w:space="0" w:color="auto"/>
                                    <w:left w:val="none" w:sz="0" w:space="0" w:color="auto"/>
                                    <w:bottom w:val="none" w:sz="0" w:space="0" w:color="auto"/>
                                    <w:right w:val="none" w:sz="0" w:space="0" w:color="auto"/>
                                  </w:divBdr>
                                  <w:divsChild>
                                    <w:div w:id="716658497">
                                      <w:marLeft w:val="0"/>
                                      <w:marRight w:val="0"/>
                                      <w:marTop w:val="0"/>
                                      <w:marBottom w:val="360"/>
                                      <w:divBdr>
                                        <w:top w:val="none" w:sz="0" w:space="0" w:color="auto"/>
                                        <w:left w:val="none" w:sz="0" w:space="0" w:color="auto"/>
                                        <w:bottom w:val="none" w:sz="0" w:space="0" w:color="auto"/>
                                        <w:right w:val="none" w:sz="0" w:space="0" w:color="auto"/>
                                      </w:divBdr>
                                      <w:divsChild>
                                        <w:div w:id="516231567">
                                          <w:marLeft w:val="0"/>
                                          <w:marRight w:val="0"/>
                                          <w:marTop w:val="0"/>
                                          <w:marBottom w:val="0"/>
                                          <w:divBdr>
                                            <w:top w:val="none" w:sz="0" w:space="0" w:color="auto"/>
                                            <w:left w:val="none" w:sz="0" w:space="0" w:color="auto"/>
                                            <w:bottom w:val="none" w:sz="0" w:space="0" w:color="auto"/>
                                            <w:right w:val="none" w:sz="0" w:space="0" w:color="auto"/>
                                          </w:divBdr>
                                          <w:divsChild>
                                            <w:div w:id="1415784478">
                                              <w:marLeft w:val="0"/>
                                              <w:marRight w:val="0"/>
                                              <w:marTop w:val="0"/>
                                              <w:marBottom w:val="0"/>
                                              <w:divBdr>
                                                <w:top w:val="none" w:sz="0" w:space="0" w:color="auto"/>
                                                <w:left w:val="none" w:sz="0" w:space="0" w:color="auto"/>
                                                <w:bottom w:val="none" w:sz="0" w:space="0" w:color="auto"/>
                                                <w:right w:val="none" w:sz="0" w:space="0" w:color="auto"/>
                                              </w:divBdr>
                                              <w:divsChild>
                                                <w:div w:id="1322930634">
                                                  <w:marLeft w:val="0"/>
                                                  <w:marRight w:val="0"/>
                                                  <w:marTop w:val="0"/>
                                                  <w:marBottom w:val="0"/>
                                                  <w:divBdr>
                                                    <w:top w:val="none" w:sz="0" w:space="0" w:color="auto"/>
                                                    <w:left w:val="none" w:sz="0" w:space="0" w:color="auto"/>
                                                    <w:bottom w:val="none" w:sz="0" w:space="0" w:color="auto"/>
                                                    <w:right w:val="none" w:sz="0" w:space="0" w:color="auto"/>
                                                  </w:divBdr>
                                                  <w:divsChild>
                                                    <w:div w:id="320350890">
                                                      <w:marLeft w:val="0"/>
                                                      <w:marRight w:val="0"/>
                                                      <w:marTop w:val="0"/>
                                                      <w:marBottom w:val="0"/>
                                                      <w:divBdr>
                                                        <w:top w:val="none" w:sz="0" w:space="0" w:color="auto"/>
                                                        <w:left w:val="none" w:sz="0" w:space="0" w:color="auto"/>
                                                        <w:bottom w:val="none" w:sz="0" w:space="0" w:color="auto"/>
                                                        <w:right w:val="none" w:sz="0" w:space="0" w:color="auto"/>
                                                      </w:divBdr>
                                                      <w:divsChild>
                                                        <w:div w:id="1616518360">
                                                          <w:marLeft w:val="0"/>
                                                          <w:marRight w:val="0"/>
                                                          <w:marTop w:val="0"/>
                                                          <w:marBottom w:val="0"/>
                                                          <w:divBdr>
                                                            <w:top w:val="none" w:sz="0" w:space="0" w:color="auto"/>
                                                            <w:left w:val="none" w:sz="0" w:space="0" w:color="auto"/>
                                                            <w:bottom w:val="none" w:sz="0" w:space="0" w:color="auto"/>
                                                            <w:right w:val="none" w:sz="0" w:space="0" w:color="auto"/>
                                                          </w:divBdr>
                                                          <w:divsChild>
                                                            <w:div w:id="711198229">
                                                              <w:marLeft w:val="0"/>
                                                              <w:marRight w:val="0"/>
                                                              <w:marTop w:val="0"/>
                                                              <w:marBottom w:val="0"/>
                                                              <w:divBdr>
                                                                <w:top w:val="none" w:sz="0" w:space="0" w:color="auto"/>
                                                                <w:left w:val="none" w:sz="0" w:space="0" w:color="auto"/>
                                                                <w:bottom w:val="none" w:sz="0" w:space="0" w:color="auto"/>
                                                                <w:right w:val="none" w:sz="0" w:space="0" w:color="auto"/>
                                                              </w:divBdr>
                                                              <w:divsChild>
                                                                <w:div w:id="177540192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8034206">
      <w:bodyDiv w:val="1"/>
      <w:marLeft w:val="0"/>
      <w:marRight w:val="0"/>
      <w:marTop w:val="0"/>
      <w:marBottom w:val="0"/>
      <w:divBdr>
        <w:top w:val="none" w:sz="0" w:space="0" w:color="auto"/>
        <w:left w:val="none" w:sz="0" w:space="0" w:color="auto"/>
        <w:bottom w:val="none" w:sz="0" w:space="0" w:color="auto"/>
        <w:right w:val="none" w:sz="0" w:space="0" w:color="auto"/>
      </w:divBdr>
      <w:divsChild>
        <w:div w:id="1109617604">
          <w:marLeft w:val="0"/>
          <w:marRight w:val="0"/>
          <w:marTop w:val="0"/>
          <w:marBottom w:val="0"/>
          <w:divBdr>
            <w:top w:val="none" w:sz="0" w:space="0" w:color="auto"/>
            <w:left w:val="none" w:sz="0" w:space="0" w:color="auto"/>
            <w:bottom w:val="none" w:sz="0" w:space="0" w:color="auto"/>
            <w:right w:val="none" w:sz="0" w:space="0" w:color="auto"/>
          </w:divBdr>
          <w:divsChild>
            <w:div w:id="1956211648">
              <w:marLeft w:val="-3075"/>
              <w:marRight w:val="0"/>
              <w:marTop w:val="0"/>
              <w:marBottom w:val="0"/>
              <w:divBdr>
                <w:top w:val="none" w:sz="0" w:space="0" w:color="auto"/>
                <w:left w:val="none" w:sz="0" w:space="0" w:color="auto"/>
                <w:bottom w:val="none" w:sz="0" w:space="0" w:color="auto"/>
                <w:right w:val="none" w:sz="0" w:space="0" w:color="auto"/>
              </w:divBdr>
              <w:divsChild>
                <w:div w:id="308442990">
                  <w:marLeft w:val="3075"/>
                  <w:marRight w:val="0"/>
                  <w:marTop w:val="0"/>
                  <w:marBottom w:val="0"/>
                  <w:divBdr>
                    <w:top w:val="none" w:sz="0" w:space="0" w:color="auto"/>
                    <w:left w:val="none" w:sz="0" w:space="0" w:color="auto"/>
                    <w:bottom w:val="none" w:sz="0" w:space="0" w:color="auto"/>
                    <w:right w:val="none" w:sz="0" w:space="0" w:color="auto"/>
                  </w:divBdr>
                  <w:divsChild>
                    <w:div w:id="959070330">
                      <w:marLeft w:val="0"/>
                      <w:marRight w:val="0"/>
                      <w:marTop w:val="0"/>
                      <w:marBottom w:val="0"/>
                      <w:divBdr>
                        <w:top w:val="none" w:sz="0" w:space="0" w:color="auto"/>
                        <w:left w:val="none" w:sz="0" w:space="0" w:color="auto"/>
                        <w:bottom w:val="none" w:sz="0" w:space="0" w:color="auto"/>
                        <w:right w:val="none" w:sz="0" w:space="0" w:color="auto"/>
                      </w:divBdr>
                      <w:divsChild>
                        <w:div w:id="168564392">
                          <w:marLeft w:val="-2550"/>
                          <w:marRight w:val="0"/>
                          <w:marTop w:val="0"/>
                          <w:marBottom w:val="0"/>
                          <w:divBdr>
                            <w:top w:val="none" w:sz="0" w:space="0" w:color="auto"/>
                            <w:left w:val="none" w:sz="0" w:space="0" w:color="auto"/>
                            <w:bottom w:val="none" w:sz="0" w:space="0" w:color="auto"/>
                            <w:right w:val="none" w:sz="0" w:space="0" w:color="auto"/>
                          </w:divBdr>
                          <w:divsChild>
                            <w:div w:id="1827477015">
                              <w:marLeft w:val="2550"/>
                              <w:marRight w:val="0"/>
                              <w:marTop w:val="0"/>
                              <w:marBottom w:val="0"/>
                              <w:divBdr>
                                <w:top w:val="none" w:sz="0" w:space="0" w:color="auto"/>
                                <w:left w:val="none" w:sz="0" w:space="0" w:color="auto"/>
                                <w:bottom w:val="none" w:sz="0" w:space="0" w:color="auto"/>
                                <w:right w:val="none" w:sz="0" w:space="0" w:color="auto"/>
                              </w:divBdr>
                              <w:divsChild>
                                <w:div w:id="404882108">
                                  <w:marLeft w:val="3150"/>
                                  <w:marRight w:val="0"/>
                                  <w:marTop w:val="0"/>
                                  <w:marBottom w:val="0"/>
                                  <w:divBdr>
                                    <w:top w:val="none" w:sz="0" w:space="0" w:color="auto"/>
                                    <w:left w:val="none" w:sz="0" w:space="0" w:color="auto"/>
                                    <w:bottom w:val="none" w:sz="0" w:space="0" w:color="auto"/>
                                    <w:right w:val="none" w:sz="0" w:space="0" w:color="auto"/>
                                  </w:divBdr>
                                  <w:divsChild>
                                    <w:div w:id="56492123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sChild>
                                            <w:div w:id="1850757775">
                                              <w:marLeft w:val="0"/>
                                              <w:marRight w:val="0"/>
                                              <w:marTop w:val="0"/>
                                              <w:marBottom w:val="0"/>
                                              <w:divBdr>
                                                <w:top w:val="none" w:sz="0" w:space="0" w:color="auto"/>
                                                <w:left w:val="none" w:sz="0" w:space="0" w:color="auto"/>
                                                <w:bottom w:val="none" w:sz="0" w:space="0" w:color="auto"/>
                                                <w:right w:val="none" w:sz="0" w:space="0" w:color="auto"/>
                                              </w:divBdr>
                                              <w:divsChild>
                                                <w:div w:id="12086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1A4510134D264F8D4BA52AC1742B40" ma:contentTypeVersion="21" ma:contentTypeDescription="Create a new document." ma:contentTypeScope="" ma:versionID="e35c2cd8abd9ea18980ca53753481635">
  <xsd:schema xmlns:xsd="http://www.w3.org/2001/XMLSchema" xmlns:xs="http://www.w3.org/2001/XMLSchema" xmlns:p="http://schemas.microsoft.com/office/2006/metadata/properties" xmlns:ns1="http://schemas.microsoft.com/sharepoint/v3" xmlns:ns2="b1dc43eb-8b1e-4280-a4c7-8441efad8149" xmlns:ns3="46fa44ac-2d36-4ab1-928b-8010413dc9ef" targetNamespace="http://schemas.microsoft.com/office/2006/metadata/properties" ma:root="true" ma:fieldsID="3e84b5803b27ed122fb50126cf4f903d" ns1:_="" ns2:_="" ns3:_="">
    <xsd:import namespace="http://schemas.microsoft.com/sharepoint/v3"/>
    <xsd:import namespace="b1dc43eb-8b1e-4280-a4c7-8441efad8149"/>
    <xsd:import namespace="46fa44ac-2d36-4ab1-928b-8010413dc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c43eb-8b1e-4280-a4c7-8441efad8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a44ac-2d36-4ab1-928b-8010413dc9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4a76163-fd66-4259-868b-6c9db03be0b0}" ma:internalName="TaxCatchAll" ma:showField="CatchAllData" ma:web="46fa44ac-2d36-4ab1-928b-8010413dc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c43eb-8b1e-4280-a4c7-8441efad8149">
      <Terms xmlns="http://schemas.microsoft.com/office/infopath/2007/PartnerControls"/>
    </lcf76f155ced4ddcb4097134ff3c332f>
    <TaxCatchAll xmlns="46fa44ac-2d36-4ab1-928b-8010413dc9e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BB28C-E605-4CEC-BE83-DBD4354DF20D}">
  <ds:schemaRefs>
    <ds:schemaRef ds:uri="http://schemas.microsoft.com/office/2006/metadata/longProperties"/>
  </ds:schemaRefs>
</ds:datastoreItem>
</file>

<file path=customXml/itemProps2.xml><?xml version="1.0" encoding="utf-8"?>
<ds:datastoreItem xmlns:ds="http://schemas.openxmlformats.org/officeDocument/2006/customXml" ds:itemID="{922C4056-8A52-496D-92EE-489B3A0BE97D}"/>
</file>

<file path=customXml/itemProps3.xml><?xml version="1.0" encoding="utf-8"?>
<ds:datastoreItem xmlns:ds="http://schemas.openxmlformats.org/officeDocument/2006/customXml" ds:itemID="{CD843302-3E7D-4E57-A686-1FC89A9378E1}">
  <ds:schemaRefs>
    <ds:schemaRef ds:uri="http://schemas.microsoft.com/office/2006/metadata/properties"/>
    <ds:schemaRef ds:uri="http://schemas.microsoft.com/office/infopath/2007/PartnerControls"/>
    <ds:schemaRef ds:uri="b1dc43eb-8b1e-4280-a4c7-8441efad8149"/>
    <ds:schemaRef ds:uri="46fa44ac-2d36-4ab1-928b-8010413dc9ef"/>
    <ds:schemaRef ds:uri="http://schemas.microsoft.com/sharepoint/v3"/>
    <ds:schemaRef ds:uri="9b79b9cd-b23a-49ff-b827-ee3b3fd9ef9e"/>
    <ds:schemaRef ds:uri="66ed5ae6-9fe1-4cfb-a555-6f1ad1709ada"/>
  </ds:schemaRefs>
</ds:datastoreItem>
</file>

<file path=customXml/itemProps4.xml><?xml version="1.0" encoding="utf-8"?>
<ds:datastoreItem xmlns:ds="http://schemas.openxmlformats.org/officeDocument/2006/customXml" ds:itemID="{7BEFA14A-3D3B-4B96-AE70-9F5949EF5D6C}">
  <ds:schemaRefs>
    <ds:schemaRef ds:uri="http://schemas.microsoft.com/sharepoint/v3/contenttype/forms"/>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1539</Words>
  <Characters>7706</Characters>
  <Application>Microsoft Office Word</Application>
  <DocSecurity>0</DocSecurity>
  <Lines>208</Lines>
  <Paragraphs>68</Paragraphs>
  <ScaleCrop>false</ScaleCrop>
  <HeadingPairs>
    <vt:vector size="2" baseType="variant">
      <vt:variant>
        <vt:lpstr>Title</vt:lpstr>
      </vt:variant>
      <vt:variant>
        <vt:i4>1</vt:i4>
      </vt:variant>
    </vt:vector>
  </HeadingPairs>
  <TitlesOfParts>
    <vt:vector size="1" baseType="lpstr">
      <vt:lpstr>GREAT TORRINGTON COMMUNITY SCHOOL</vt:lpstr>
    </vt:vector>
  </TitlesOfParts>
  <Company>DCC</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TORRINGTON COMMUNITY SCHOOL</dc:title>
  <dc:subject/>
  <dc:creator>cward</dc:creator>
  <cp:keywords/>
  <cp:lastModifiedBy>Jo Pateman</cp:lastModifiedBy>
  <cp:revision>5</cp:revision>
  <cp:lastPrinted>2023-10-03T11:03:00Z</cp:lastPrinted>
  <dcterms:created xsi:type="dcterms:W3CDTF">2024-12-06T10:51:00Z</dcterms:created>
  <dcterms:modified xsi:type="dcterms:W3CDTF">2026-01-08T12:30:00Z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JC757KQ2FFJM-817747565-2338</vt:lpwstr>
  </property>
  <property fmtid="{D5CDD505-2E9C-101B-9397-08002B2CF9AE}" pid="3" name="_dlc_DocIdItemGuid">
    <vt:lpwstr>bc455abe-89f4-47ac-a9a8-2c899ffeb827</vt:lpwstr>
  </property>
  <property fmtid="{D5CDD505-2E9C-101B-9397-08002B2CF9AE}" pid="4" name="_dlc_DocIdUrl">
    <vt:lpwstr>https://greattorringtonschool.sharepoint.com/sites/Governors/_layouts/15/DocIdRedir.aspx?ID=JC757KQ2FFJM-817747565-2338, JC757KQ2FFJM-817747565-2338</vt:lpwstr>
  </property>
  <property fmtid="{D5CDD505-2E9C-101B-9397-08002B2CF9AE}" pid="5" name="ContentTypeId">
    <vt:lpwstr>0x010100811A4510134D264F8D4BA52AC1742B40</vt:lpwstr>
  </property>
  <property fmtid="{D5CDD505-2E9C-101B-9397-08002B2CF9AE}" pid="6" name="MediaServiceImageTags">
    <vt:lpwstr/>
  </property>
</Properties>
</file>